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D021" w14:textId="77777777" w:rsidR="00232DA8" w:rsidRDefault="00232DA8" w:rsidP="00232DA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CARRERA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Pr="00933A93">
        <w:rPr>
          <w:rFonts w:ascii="Arial" w:hAnsi="Arial" w:cs="Arial"/>
          <w:b/>
          <w:bCs/>
          <w:sz w:val="24"/>
          <w:szCs w:val="24"/>
        </w:rPr>
        <w:t>Tecnicatura Superior en Análisis, Desarrollo y Programación de Aplicaciones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3A6B7036" w14:textId="77777777" w:rsidR="00232DA8" w:rsidRPr="00195281" w:rsidRDefault="00232DA8" w:rsidP="00232D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sz w:val="24"/>
          <w:szCs w:val="24"/>
          <w:u w:val="single"/>
        </w:rPr>
        <w:t>CURSO</w:t>
      </w:r>
      <w:r>
        <w:rPr>
          <w:rFonts w:ascii="Arial" w:hAnsi="Arial" w:cs="Arial"/>
          <w:sz w:val="24"/>
          <w:szCs w:val="24"/>
          <w:u w:val="single"/>
        </w:rPr>
        <w:t xml:space="preserve">  Y COMISIÓN 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3er año.</w:t>
      </w:r>
    </w:p>
    <w:p w14:paraId="46BC8DFA" w14:textId="77777777" w:rsidR="00232DA8" w:rsidRDefault="00232DA8" w:rsidP="00232D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sz w:val="24"/>
          <w:szCs w:val="24"/>
          <w:u w:val="single"/>
        </w:rPr>
        <w:t>PERSPECTIVA/ESPACIO CURRICULAR/MATERIA</w:t>
      </w:r>
      <w:r w:rsidRPr="0019528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Gestión de Base de Datos</w:t>
      </w:r>
    </w:p>
    <w:p w14:paraId="4A9F78CD" w14:textId="77777777" w:rsidR="00232DA8" w:rsidRPr="00B93F01" w:rsidRDefault="00232DA8" w:rsidP="00232D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93F01">
        <w:rPr>
          <w:rFonts w:ascii="Arial" w:hAnsi="Arial" w:cs="Arial"/>
          <w:sz w:val="24"/>
          <w:szCs w:val="24"/>
          <w:u w:val="single"/>
        </w:rPr>
        <w:t>DOCENTE</w:t>
      </w:r>
      <w:r>
        <w:rPr>
          <w:rFonts w:ascii="Arial" w:hAnsi="Arial" w:cs="Arial"/>
          <w:sz w:val="24"/>
          <w:szCs w:val="24"/>
          <w:u w:val="single"/>
        </w:rPr>
        <w:t xml:space="preserve"> :</w:t>
      </w:r>
      <w:r>
        <w:rPr>
          <w:rFonts w:ascii="Arial" w:hAnsi="Arial" w:cs="Arial"/>
          <w:sz w:val="24"/>
          <w:szCs w:val="24"/>
        </w:rPr>
        <w:t>Bossero Julio</w:t>
      </w:r>
    </w:p>
    <w:p w14:paraId="62EA272A" w14:textId="77777777" w:rsidR="00232DA8" w:rsidRPr="00195281" w:rsidRDefault="00232DA8" w:rsidP="00232D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HORAS DE CLASES SEMANALES: </w:t>
      </w:r>
      <w:r w:rsidRPr="00E42586">
        <w:rPr>
          <w:rFonts w:ascii="Arial" w:hAnsi="Arial" w:cs="Arial"/>
          <w:sz w:val="24"/>
          <w:szCs w:val="24"/>
        </w:rPr>
        <w:t>2hs</w:t>
      </w:r>
    </w:p>
    <w:p w14:paraId="4BED562A" w14:textId="77777777" w:rsidR="00232DA8" w:rsidRPr="00195281" w:rsidRDefault="00232DA8" w:rsidP="00232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0F7647" w14:textId="77777777" w:rsidR="00232DA8" w:rsidRPr="005C321D" w:rsidRDefault="00232DA8" w:rsidP="00232D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5C321D">
        <w:rPr>
          <w:rFonts w:ascii="Arial" w:hAnsi="Arial" w:cs="Arial"/>
          <w:b/>
          <w:bCs/>
          <w:sz w:val="24"/>
          <w:szCs w:val="24"/>
          <w:u w:val="single"/>
        </w:rPr>
        <w:t xml:space="preserve">EXPECTATIVAS DE LOGRO </w:t>
      </w:r>
    </w:p>
    <w:p w14:paraId="4B3966A5" w14:textId="77777777" w:rsidR="00232DA8" w:rsidRDefault="00232DA8" w:rsidP="00232DA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23B4A9" w14:textId="77777777" w:rsidR="00232DA8" w:rsidRDefault="00232DA8" w:rsidP="00232DA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>Comprender el funcionamiento de un SGBD</w:t>
      </w:r>
    </w:p>
    <w:p w14:paraId="18D6A6BE" w14:textId="77777777" w:rsidR="00232DA8" w:rsidRDefault="00232DA8" w:rsidP="00232DA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Comparar las distintas tecnologías disponibles en el mercado de bases de datos. </w:t>
      </w:r>
    </w:p>
    <w:p w14:paraId="7DC77780" w14:textId="77777777" w:rsidR="00232DA8" w:rsidRDefault="00232DA8" w:rsidP="00232DA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Conocer los distintos tipos de cadena de conexión. </w:t>
      </w:r>
    </w:p>
    <w:p w14:paraId="68405758" w14:textId="77777777" w:rsidR="00232DA8" w:rsidRDefault="00232DA8" w:rsidP="00232DA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>Conocer y comprender el concepto de Almacén de Datos (Data Warehouse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).</w:t>
      </w: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</w:p>
    <w:p w14:paraId="0763AFE7" w14:textId="77777777" w:rsidR="00232DA8" w:rsidRDefault="00232DA8" w:rsidP="00232DA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Evaluar diferentes técnicas de Minería de Datos (MD). </w:t>
      </w:r>
    </w:p>
    <w:p w14:paraId="165FD7BC" w14:textId="77777777" w:rsidR="00232DA8" w:rsidRDefault="00232DA8" w:rsidP="00232DA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>Conocer un software para realizar MD.</w:t>
      </w:r>
    </w:p>
    <w:p w14:paraId="75E3FE37" w14:textId="77777777" w:rsidR="00232DA8" w:rsidRDefault="00232DA8" w:rsidP="00232DA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sz w:val="24"/>
          <w:szCs w:val="24"/>
          <w:lang w:val="es-ES" w:eastAsia="es-ES"/>
        </w:rPr>
        <w:t>Conocer una h</w:t>
      </w: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erramienta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para realizar Ta</w:t>
      </w: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bleros de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C</w:t>
      </w: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>omando</w:t>
      </w:r>
    </w:p>
    <w:p w14:paraId="469C89A7" w14:textId="77777777" w:rsidR="00232DA8" w:rsidRPr="00933A93" w:rsidRDefault="00232DA8" w:rsidP="00232DA8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Conocer 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>e</w:t>
      </w:r>
      <w:r w:rsidRPr="00933A93">
        <w:rPr>
          <w:rFonts w:ascii="Times New Roman" w:eastAsia="Times New Roman" w:hAnsi="Times New Roman"/>
          <w:sz w:val="24"/>
          <w:szCs w:val="24"/>
          <w:lang w:val="es-ES" w:eastAsia="es-ES"/>
        </w:rPr>
        <w:t>l concepto</w:t>
      </w:r>
      <w:r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de BD NoSQL</w:t>
      </w:r>
    </w:p>
    <w:p w14:paraId="7E59A74D" w14:textId="77777777" w:rsidR="00232DA8" w:rsidRPr="00CD3A20" w:rsidRDefault="00232DA8" w:rsidP="00232DA8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0743ACB" w14:textId="77777777" w:rsidR="00232DA8" w:rsidRDefault="00232DA8" w:rsidP="00232DA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CONTENIDOS</w:t>
      </w:r>
    </w:p>
    <w:p w14:paraId="16006779" w14:textId="77777777" w:rsidR="00232DA8" w:rsidRDefault="00232DA8" w:rsidP="00232DA8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8E4BC0" w14:textId="77777777" w:rsidR="00232DA8" w:rsidRDefault="00232DA8" w:rsidP="00232DA8">
      <w:pPr>
        <w:pStyle w:val="Ttulo2"/>
      </w:pPr>
      <w:r>
        <w:t>UNIDAD</w:t>
      </w:r>
      <w:r>
        <w:rPr>
          <w:spacing w:val="-3"/>
        </w:rPr>
        <w:t xml:space="preserve"> </w:t>
      </w:r>
      <w:r>
        <w:t>1:</w:t>
      </w:r>
      <w:r>
        <w:rPr>
          <w:spacing w:val="-5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Gestor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(SGBD).</w:t>
      </w:r>
    </w:p>
    <w:p w14:paraId="75FCC077" w14:textId="5568E5C1" w:rsidR="00232DA8" w:rsidRDefault="00232DA8" w:rsidP="00102885">
      <w:pPr>
        <w:pStyle w:val="Textoindependiente"/>
        <w:spacing w:before="1" w:after="100"/>
        <w:ind w:left="112" w:right="117" w:firstLine="284"/>
        <w:jc w:val="both"/>
      </w:pPr>
      <w:r>
        <w:t>Repaso de los siguientes conceptos</w:t>
      </w:r>
      <w:r w:rsidRPr="004B6116">
        <w:t xml:space="preserve"> </w:t>
      </w:r>
      <w:r>
        <w:t>de SQL: DDL, DML. Esquemas. Integridad referencial, claves primarias y foráneas. Subconsultas en el where, en el from y en el select. Vistas. Fundamentos del</w:t>
      </w:r>
      <w:r>
        <w:rPr>
          <w:spacing w:val="1"/>
        </w:rPr>
        <w:t xml:space="preserve"> </w:t>
      </w:r>
      <w:r>
        <w:t>SGBD,</w:t>
      </w:r>
      <w:r>
        <w:rPr>
          <w:spacing w:val="1"/>
        </w:rPr>
        <w:t xml:space="preserve"> </w:t>
      </w:r>
      <w:r w:rsidR="00753212">
        <w:rPr>
          <w:spacing w:val="1"/>
        </w:rPr>
        <w:t xml:space="preserve">Lenguaje T-SQL, </w:t>
      </w:r>
      <w:r>
        <w:t>procedimientos</w:t>
      </w:r>
      <w:r>
        <w:rPr>
          <w:spacing w:val="-53"/>
        </w:rPr>
        <w:t xml:space="preserve"> </w:t>
      </w:r>
      <w:r>
        <w:t>almacenados</w:t>
      </w:r>
      <w:r>
        <w:rPr>
          <w:spacing w:val="-1"/>
        </w:rPr>
        <w:t xml:space="preserve"> </w:t>
      </w:r>
      <w:r>
        <w:t>(SP),</w:t>
      </w:r>
      <w:r>
        <w:rPr>
          <w:spacing w:val="-1"/>
        </w:rPr>
        <w:t xml:space="preserve"> </w:t>
      </w:r>
      <w:r>
        <w:t>disparadores</w:t>
      </w:r>
      <w:r>
        <w:rPr>
          <w:spacing w:val="-1"/>
        </w:rPr>
        <w:t xml:space="preserve"> </w:t>
      </w:r>
      <w:r>
        <w:t>(triggers),</w:t>
      </w:r>
      <w:r>
        <w:rPr>
          <w:spacing w:val="-1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de disparadores</w:t>
      </w:r>
      <w:r w:rsidR="00753212">
        <w:rPr>
          <w:spacing w:val="-1"/>
        </w:rPr>
        <w:t>.</w:t>
      </w:r>
    </w:p>
    <w:p w14:paraId="7C708C83" w14:textId="77777777" w:rsidR="00232DA8" w:rsidRDefault="00232DA8" w:rsidP="00232DA8">
      <w:pPr>
        <w:pStyle w:val="Ttulo2"/>
      </w:pPr>
      <w:r>
        <w:t>Bibliografía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unidad:</w:t>
      </w:r>
    </w:p>
    <w:p w14:paraId="04CB8464" w14:textId="56633F30" w:rsidR="00232DA8" w:rsidRDefault="00232DA8" w:rsidP="00232DA8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right="113"/>
        <w:contextualSpacing w:val="0"/>
        <w:rPr>
          <w:sz w:val="20"/>
        </w:rPr>
      </w:pPr>
      <w:r>
        <w:rPr>
          <w:sz w:val="20"/>
        </w:rPr>
        <w:t>Elmasri,</w:t>
      </w:r>
      <w:r>
        <w:rPr>
          <w:spacing w:val="22"/>
          <w:sz w:val="20"/>
        </w:rPr>
        <w:t xml:space="preserve"> </w:t>
      </w:r>
      <w:r>
        <w:rPr>
          <w:sz w:val="20"/>
        </w:rPr>
        <w:t>R.;</w:t>
      </w:r>
      <w:r>
        <w:rPr>
          <w:spacing w:val="22"/>
          <w:sz w:val="20"/>
        </w:rPr>
        <w:t xml:space="preserve"> </w:t>
      </w:r>
      <w:r>
        <w:rPr>
          <w:sz w:val="20"/>
        </w:rPr>
        <w:t>Navathe,</w:t>
      </w:r>
      <w:r>
        <w:rPr>
          <w:spacing w:val="22"/>
          <w:sz w:val="20"/>
        </w:rPr>
        <w:t xml:space="preserve"> </w:t>
      </w:r>
      <w:r>
        <w:rPr>
          <w:sz w:val="20"/>
        </w:rPr>
        <w:t>S.B.:</w:t>
      </w:r>
      <w:r>
        <w:rPr>
          <w:spacing w:val="22"/>
          <w:sz w:val="20"/>
        </w:rPr>
        <w:t xml:space="preserve"> </w:t>
      </w:r>
      <w:r>
        <w:rPr>
          <w:sz w:val="20"/>
        </w:rPr>
        <w:t>Sistemas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bases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datos.</w:t>
      </w:r>
      <w:r>
        <w:rPr>
          <w:spacing w:val="29"/>
          <w:sz w:val="20"/>
        </w:rPr>
        <w:t xml:space="preserve"> </w:t>
      </w:r>
      <w:r>
        <w:rPr>
          <w:sz w:val="20"/>
        </w:rPr>
        <w:t>Conceptos</w:t>
      </w:r>
      <w:r>
        <w:rPr>
          <w:spacing w:val="22"/>
          <w:sz w:val="20"/>
        </w:rPr>
        <w:t xml:space="preserve"> </w:t>
      </w:r>
      <w:r>
        <w:rPr>
          <w:sz w:val="20"/>
        </w:rPr>
        <w:t>fundamentales.</w:t>
      </w:r>
      <w:r>
        <w:rPr>
          <w:spacing w:val="23"/>
          <w:sz w:val="20"/>
        </w:rPr>
        <w:t xml:space="preserve"> </w:t>
      </w:r>
      <w:r>
        <w:rPr>
          <w:sz w:val="20"/>
        </w:rPr>
        <w:t>2ª</w:t>
      </w:r>
      <w:r>
        <w:rPr>
          <w:spacing w:val="20"/>
          <w:sz w:val="20"/>
        </w:rPr>
        <w:t xml:space="preserve"> </w:t>
      </w:r>
      <w:r>
        <w:rPr>
          <w:sz w:val="20"/>
        </w:rPr>
        <w:t>Edición.</w:t>
      </w:r>
      <w:r>
        <w:rPr>
          <w:spacing w:val="22"/>
          <w:sz w:val="20"/>
        </w:rPr>
        <w:t xml:space="preserve"> </w:t>
      </w:r>
      <w:r>
        <w:rPr>
          <w:sz w:val="20"/>
        </w:rPr>
        <w:t>Addison-</w:t>
      </w:r>
      <w:r>
        <w:rPr>
          <w:spacing w:val="-53"/>
          <w:sz w:val="20"/>
        </w:rPr>
        <w:t xml:space="preserve"> </w:t>
      </w:r>
      <w:r>
        <w:rPr>
          <w:sz w:val="20"/>
        </w:rPr>
        <w:t>Wesley</w:t>
      </w:r>
      <w:r>
        <w:rPr>
          <w:spacing w:val="-1"/>
          <w:sz w:val="20"/>
        </w:rPr>
        <w:t xml:space="preserve"> </w:t>
      </w:r>
      <w:r>
        <w:rPr>
          <w:sz w:val="20"/>
        </w:rPr>
        <w:t>Iberoameric.</w:t>
      </w:r>
      <w:r>
        <w:rPr>
          <w:spacing w:val="-4"/>
          <w:sz w:val="20"/>
        </w:rPr>
        <w:t xml:space="preserve"> </w:t>
      </w:r>
      <w:r>
        <w:rPr>
          <w:sz w:val="20"/>
        </w:rPr>
        <w:t>(Cap. 1</w:t>
      </w:r>
      <w:r w:rsidR="00296139">
        <w:rPr>
          <w:sz w:val="20"/>
        </w:rPr>
        <w:t>5</w:t>
      </w:r>
      <w:r>
        <w:rPr>
          <w:sz w:val="20"/>
        </w:rPr>
        <w:t>).</w:t>
      </w:r>
    </w:p>
    <w:p w14:paraId="0EA29B1E" w14:textId="4D87D717" w:rsidR="00232DA8" w:rsidRDefault="00232DA8" w:rsidP="00232DA8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right="121"/>
        <w:contextualSpacing w:val="0"/>
        <w:rPr>
          <w:sz w:val="20"/>
        </w:rPr>
      </w:pPr>
      <w:r>
        <w:rPr>
          <w:sz w:val="20"/>
        </w:rPr>
        <w:t>Silberschatz,</w:t>
      </w:r>
      <w:r>
        <w:rPr>
          <w:spacing w:val="7"/>
          <w:sz w:val="20"/>
        </w:rPr>
        <w:t xml:space="preserve"> </w:t>
      </w:r>
      <w:r>
        <w:rPr>
          <w:sz w:val="20"/>
        </w:rPr>
        <w:t>A.;</w:t>
      </w:r>
      <w:r>
        <w:rPr>
          <w:spacing w:val="7"/>
          <w:sz w:val="20"/>
        </w:rPr>
        <w:t xml:space="preserve"> </w:t>
      </w:r>
      <w:r>
        <w:rPr>
          <w:sz w:val="20"/>
        </w:rPr>
        <w:t>Korth,</w:t>
      </w:r>
      <w:r>
        <w:rPr>
          <w:spacing w:val="7"/>
          <w:sz w:val="20"/>
        </w:rPr>
        <w:t xml:space="preserve"> </w:t>
      </w:r>
      <w:r>
        <w:rPr>
          <w:sz w:val="20"/>
        </w:rPr>
        <w:t>H.F.;</w:t>
      </w:r>
      <w:r>
        <w:rPr>
          <w:spacing w:val="7"/>
          <w:sz w:val="20"/>
        </w:rPr>
        <w:t xml:space="preserve"> </w:t>
      </w:r>
      <w:r>
        <w:rPr>
          <w:sz w:val="20"/>
        </w:rPr>
        <w:t>Sudarshan,</w:t>
      </w:r>
      <w:r>
        <w:rPr>
          <w:spacing w:val="7"/>
          <w:sz w:val="20"/>
        </w:rPr>
        <w:t xml:space="preserve"> </w:t>
      </w:r>
      <w:r>
        <w:rPr>
          <w:sz w:val="20"/>
        </w:rPr>
        <w:t>S.</w:t>
      </w:r>
      <w:r>
        <w:rPr>
          <w:spacing w:val="7"/>
          <w:sz w:val="20"/>
        </w:rPr>
        <w:t xml:space="preserve"> </w:t>
      </w:r>
      <w:r>
        <w:rPr>
          <w:sz w:val="20"/>
        </w:rPr>
        <w:t>“Fundamentos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Bases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Datos”.</w:t>
      </w:r>
      <w:r>
        <w:rPr>
          <w:spacing w:val="7"/>
          <w:sz w:val="20"/>
        </w:rPr>
        <w:t xml:space="preserve"> </w:t>
      </w:r>
      <w:r>
        <w:rPr>
          <w:sz w:val="20"/>
        </w:rPr>
        <w:t>4ª</w:t>
      </w:r>
      <w:r>
        <w:rPr>
          <w:spacing w:val="4"/>
          <w:sz w:val="20"/>
        </w:rPr>
        <w:t xml:space="preserve"> </w:t>
      </w:r>
      <w:r>
        <w:rPr>
          <w:sz w:val="20"/>
        </w:rPr>
        <w:t>ed.</w:t>
      </w:r>
      <w:r>
        <w:rPr>
          <w:spacing w:val="7"/>
          <w:sz w:val="20"/>
        </w:rPr>
        <w:t xml:space="preserve"> </w:t>
      </w:r>
      <w:r>
        <w:rPr>
          <w:sz w:val="20"/>
        </w:rPr>
        <w:t>Madrid,</w:t>
      </w:r>
      <w:r>
        <w:rPr>
          <w:spacing w:val="-53"/>
          <w:sz w:val="20"/>
        </w:rPr>
        <w:t xml:space="preserve"> </w:t>
      </w:r>
      <w:r>
        <w:rPr>
          <w:sz w:val="20"/>
        </w:rPr>
        <w:t>McGraw-Hill,</w:t>
      </w:r>
      <w:r>
        <w:rPr>
          <w:spacing w:val="-1"/>
          <w:sz w:val="20"/>
        </w:rPr>
        <w:t xml:space="preserve"> </w:t>
      </w:r>
      <w:r>
        <w:rPr>
          <w:sz w:val="20"/>
        </w:rPr>
        <w:t>2002. (Cap. 1)</w:t>
      </w:r>
    </w:p>
    <w:p w14:paraId="0F257683" w14:textId="77777777" w:rsidR="00232DA8" w:rsidRDefault="00232DA8" w:rsidP="00232DA8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0"/>
        </w:rPr>
        <w:t>Apuntes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cátedra.</w:t>
      </w:r>
    </w:p>
    <w:p w14:paraId="082B1AAC" w14:textId="77777777" w:rsidR="00753212" w:rsidRDefault="00753212" w:rsidP="00753212">
      <w:pPr>
        <w:pStyle w:val="Ttulo2"/>
      </w:pPr>
    </w:p>
    <w:p w14:paraId="7FF88EA4" w14:textId="7A4A1C42" w:rsidR="00753212" w:rsidRDefault="00753212" w:rsidP="00753212">
      <w:pPr>
        <w:pStyle w:val="Ttulo2"/>
      </w:pPr>
      <w:r>
        <w:t>Bibliografía</w:t>
      </w:r>
      <w:r>
        <w:rPr>
          <w:spacing w:val="-8"/>
        </w:rPr>
        <w:t xml:space="preserve"> </w:t>
      </w:r>
      <w:r>
        <w:t>Complementaria:</w:t>
      </w:r>
    </w:p>
    <w:p w14:paraId="7D8534DE" w14:textId="3DB03512" w:rsidR="00753212" w:rsidRDefault="00753212" w:rsidP="00753212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3" w:lineRule="exact"/>
        <w:ind w:hanging="361"/>
        <w:contextualSpacing w:val="0"/>
        <w:rPr>
          <w:sz w:val="20"/>
        </w:rPr>
      </w:pPr>
      <w:r>
        <w:rPr>
          <w:sz w:val="20"/>
        </w:rPr>
        <w:t>Material de la cátedra.</w:t>
      </w:r>
    </w:p>
    <w:p w14:paraId="6BFE6E1A" w14:textId="77777777" w:rsidR="00753212" w:rsidRDefault="00753212" w:rsidP="00753212">
      <w:pPr>
        <w:pStyle w:val="Prrafodelista"/>
        <w:widowControl w:val="0"/>
        <w:tabs>
          <w:tab w:val="left" w:pos="472"/>
          <w:tab w:val="left" w:pos="473"/>
        </w:tabs>
        <w:autoSpaceDE w:val="0"/>
        <w:autoSpaceDN w:val="0"/>
        <w:spacing w:after="0" w:line="240" w:lineRule="auto"/>
        <w:ind w:left="472"/>
        <w:contextualSpacing w:val="0"/>
        <w:rPr>
          <w:sz w:val="20"/>
        </w:rPr>
      </w:pPr>
    </w:p>
    <w:p w14:paraId="5B89071A" w14:textId="77777777" w:rsidR="00232DA8" w:rsidRDefault="00232DA8" w:rsidP="00232DA8">
      <w:pPr>
        <w:pStyle w:val="Ttulo2"/>
      </w:pPr>
      <w:r>
        <w:t>UNIDAD</w:t>
      </w:r>
      <w:r>
        <w:rPr>
          <w:spacing w:val="-3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Operaciones</w:t>
      </w:r>
      <w:r>
        <w:rPr>
          <w:spacing w:val="2"/>
        </w:rPr>
        <w:t xml:space="preserve"> </w:t>
      </w:r>
      <w:r>
        <w:t>Avanzadas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SGBD.</w:t>
      </w:r>
    </w:p>
    <w:p w14:paraId="32E25513" w14:textId="517312E4" w:rsidR="00232DA8" w:rsidRDefault="00B00D4C" w:rsidP="00232DA8">
      <w:pPr>
        <w:pStyle w:val="Textoindependiente"/>
        <w:ind w:left="112" w:right="108" w:firstLine="284"/>
        <w:jc w:val="both"/>
      </w:pPr>
      <w:r>
        <w:t>Clasificación de usuarios. Autenticación y directivas de contraseñas. Estructura de permisos. Data Control Language (DCL). Configuración mediante propietarios y roles. Backups: Clasificación, metodología y buenas prácticas. Recuperación. Encriptación en tránsito y en almacenamiento.</w:t>
      </w:r>
      <w:r w:rsidR="00232DA8">
        <w:rPr>
          <w:spacing w:val="1"/>
        </w:rPr>
        <w:t xml:space="preserve"> </w:t>
      </w:r>
    </w:p>
    <w:p w14:paraId="2FE69192" w14:textId="77777777" w:rsidR="00232DA8" w:rsidRDefault="00232DA8" w:rsidP="00232DA8">
      <w:pPr>
        <w:pStyle w:val="Ttulo2"/>
      </w:pPr>
      <w:r>
        <w:t>Bibliografía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unidad:</w:t>
      </w:r>
    </w:p>
    <w:p w14:paraId="1FB9D43A" w14:textId="2E3590ED" w:rsidR="00232DA8" w:rsidRPr="00296139" w:rsidRDefault="00232DA8" w:rsidP="00E948AA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before="1" w:after="0" w:line="240" w:lineRule="auto"/>
        <w:ind w:hanging="361"/>
        <w:contextualSpacing w:val="0"/>
      </w:pPr>
      <w:r w:rsidRPr="00296139">
        <w:rPr>
          <w:sz w:val="20"/>
        </w:rPr>
        <w:t>Elmasri/Navathe</w:t>
      </w:r>
      <w:r w:rsidRPr="00296139">
        <w:rPr>
          <w:spacing w:val="-6"/>
          <w:sz w:val="20"/>
        </w:rPr>
        <w:t xml:space="preserve"> </w:t>
      </w:r>
      <w:r w:rsidRPr="00296139">
        <w:rPr>
          <w:sz w:val="20"/>
        </w:rPr>
        <w:t>“Fundamentos</w:t>
      </w:r>
      <w:r w:rsidRPr="00296139">
        <w:rPr>
          <w:spacing w:val="-2"/>
          <w:sz w:val="20"/>
        </w:rPr>
        <w:t xml:space="preserve"> </w:t>
      </w:r>
      <w:r w:rsidRPr="00296139">
        <w:rPr>
          <w:sz w:val="20"/>
        </w:rPr>
        <w:t>de</w:t>
      </w:r>
      <w:r w:rsidRPr="00296139">
        <w:rPr>
          <w:spacing w:val="-3"/>
          <w:sz w:val="20"/>
        </w:rPr>
        <w:t xml:space="preserve"> </w:t>
      </w:r>
      <w:r w:rsidRPr="00296139">
        <w:rPr>
          <w:sz w:val="20"/>
        </w:rPr>
        <w:t>Sistemas</w:t>
      </w:r>
      <w:r w:rsidRPr="00296139">
        <w:rPr>
          <w:spacing w:val="-2"/>
          <w:sz w:val="20"/>
        </w:rPr>
        <w:t xml:space="preserve"> </w:t>
      </w:r>
      <w:r w:rsidRPr="00296139">
        <w:rPr>
          <w:sz w:val="20"/>
        </w:rPr>
        <w:t>de</w:t>
      </w:r>
      <w:r w:rsidRPr="00296139">
        <w:rPr>
          <w:spacing w:val="-3"/>
          <w:sz w:val="20"/>
        </w:rPr>
        <w:t xml:space="preserve"> </w:t>
      </w:r>
      <w:r w:rsidRPr="00296139">
        <w:rPr>
          <w:sz w:val="20"/>
        </w:rPr>
        <w:t>Bases</w:t>
      </w:r>
      <w:r w:rsidRPr="00296139">
        <w:rPr>
          <w:spacing w:val="-2"/>
          <w:sz w:val="20"/>
        </w:rPr>
        <w:t xml:space="preserve"> </w:t>
      </w:r>
      <w:r w:rsidRPr="00296139">
        <w:rPr>
          <w:sz w:val="20"/>
        </w:rPr>
        <w:t>de</w:t>
      </w:r>
      <w:r w:rsidRPr="00296139">
        <w:rPr>
          <w:spacing w:val="-2"/>
          <w:sz w:val="20"/>
        </w:rPr>
        <w:t xml:space="preserve"> </w:t>
      </w:r>
      <w:r w:rsidRPr="00296139">
        <w:rPr>
          <w:sz w:val="20"/>
        </w:rPr>
        <w:t>Datos”</w:t>
      </w:r>
      <w:r w:rsidRPr="00296139">
        <w:rPr>
          <w:spacing w:val="-2"/>
          <w:sz w:val="20"/>
        </w:rPr>
        <w:t xml:space="preserve"> </w:t>
      </w:r>
      <w:r w:rsidRPr="00296139">
        <w:rPr>
          <w:sz w:val="20"/>
        </w:rPr>
        <w:t>Edición</w:t>
      </w:r>
      <w:r w:rsidRPr="00296139">
        <w:rPr>
          <w:spacing w:val="-2"/>
          <w:sz w:val="20"/>
        </w:rPr>
        <w:t xml:space="preserve"> </w:t>
      </w:r>
      <w:r w:rsidRPr="00296139">
        <w:rPr>
          <w:sz w:val="20"/>
        </w:rPr>
        <w:t>2003</w:t>
      </w:r>
      <w:r w:rsidRPr="00296139">
        <w:rPr>
          <w:spacing w:val="7"/>
          <w:sz w:val="20"/>
        </w:rPr>
        <w:t xml:space="preserve"> </w:t>
      </w:r>
      <w:r w:rsidRPr="00296139">
        <w:rPr>
          <w:sz w:val="20"/>
        </w:rPr>
        <w:t>-</w:t>
      </w:r>
      <w:r w:rsidRPr="00296139">
        <w:rPr>
          <w:spacing w:val="-6"/>
          <w:sz w:val="20"/>
        </w:rPr>
        <w:t xml:space="preserve"> </w:t>
      </w:r>
      <w:r w:rsidR="00296139" w:rsidRPr="00296139">
        <w:rPr>
          <w:sz w:val="20"/>
        </w:rPr>
        <w:t>3ª Edición. Addison-Wesley. (Cap. 1</w:t>
      </w:r>
      <w:r w:rsidR="00D433A1">
        <w:rPr>
          <w:sz w:val="20"/>
        </w:rPr>
        <w:t>9</w:t>
      </w:r>
      <w:r w:rsidR="00296139" w:rsidRPr="00296139">
        <w:rPr>
          <w:sz w:val="20"/>
        </w:rPr>
        <w:t>)</w:t>
      </w:r>
    </w:p>
    <w:p w14:paraId="0BCBBA04" w14:textId="77777777" w:rsidR="00296139" w:rsidRDefault="00296139" w:rsidP="00296139">
      <w:pPr>
        <w:pStyle w:val="Prrafodelista"/>
        <w:widowControl w:val="0"/>
        <w:tabs>
          <w:tab w:val="left" w:pos="472"/>
          <w:tab w:val="left" w:pos="473"/>
        </w:tabs>
        <w:autoSpaceDE w:val="0"/>
        <w:autoSpaceDN w:val="0"/>
        <w:spacing w:before="1" w:after="0" w:line="240" w:lineRule="auto"/>
        <w:ind w:left="472"/>
        <w:contextualSpacing w:val="0"/>
      </w:pPr>
    </w:p>
    <w:p w14:paraId="370F786F" w14:textId="77777777" w:rsidR="00232DA8" w:rsidRDefault="00232DA8" w:rsidP="00232DA8">
      <w:pPr>
        <w:pStyle w:val="Ttulo2"/>
      </w:pPr>
      <w:r>
        <w:t>Bibliografía</w:t>
      </w:r>
      <w:r>
        <w:rPr>
          <w:spacing w:val="-8"/>
        </w:rPr>
        <w:t xml:space="preserve"> </w:t>
      </w:r>
      <w:r>
        <w:t>Complementaria:</w:t>
      </w:r>
    </w:p>
    <w:p w14:paraId="6B904EB5" w14:textId="77777777" w:rsidR="00D433A1" w:rsidRDefault="00D433A1" w:rsidP="00D433A1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3" w:lineRule="exact"/>
        <w:ind w:hanging="361"/>
        <w:contextualSpacing w:val="0"/>
        <w:rPr>
          <w:sz w:val="20"/>
        </w:rPr>
      </w:pPr>
      <w:r>
        <w:rPr>
          <w:sz w:val="20"/>
        </w:rPr>
        <w:t>Material de la cátedra.</w:t>
      </w:r>
    </w:p>
    <w:p w14:paraId="678BF91D" w14:textId="7876405E" w:rsidR="00232DA8" w:rsidRDefault="00232DA8" w:rsidP="00D433A1">
      <w:pPr>
        <w:pStyle w:val="Prrafodelista"/>
        <w:widowControl w:val="0"/>
        <w:tabs>
          <w:tab w:val="left" w:pos="472"/>
          <w:tab w:val="left" w:pos="473"/>
        </w:tabs>
        <w:autoSpaceDE w:val="0"/>
        <w:autoSpaceDN w:val="0"/>
        <w:spacing w:after="0" w:line="243" w:lineRule="exact"/>
        <w:ind w:left="472"/>
        <w:contextualSpacing w:val="0"/>
        <w:rPr>
          <w:sz w:val="20"/>
        </w:rPr>
      </w:pPr>
      <w:r>
        <w:rPr>
          <w:sz w:val="20"/>
        </w:rPr>
        <w:t>.</w:t>
      </w:r>
    </w:p>
    <w:p w14:paraId="5FFAD821" w14:textId="77777777" w:rsidR="00AD72E6" w:rsidRDefault="00AD72E6" w:rsidP="00AD72E6">
      <w:pPr>
        <w:pStyle w:val="Ttulo2"/>
      </w:pPr>
    </w:p>
    <w:p w14:paraId="49B59BF8" w14:textId="77777777" w:rsidR="00B00D4C" w:rsidRDefault="00B00D4C">
      <w:pPr>
        <w:spacing w:after="200" w:line="276" w:lineRule="auto"/>
        <w:rPr>
          <w:rFonts w:ascii="Arial" w:eastAsia="Arial" w:hAnsi="Arial" w:cs="Arial"/>
          <w:b/>
          <w:bCs/>
          <w:lang w:val="es-ES"/>
        </w:rPr>
      </w:pPr>
      <w:r>
        <w:br w:type="page"/>
      </w:r>
    </w:p>
    <w:p w14:paraId="48AD35BE" w14:textId="6644A47C" w:rsidR="00AD72E6" w:rsidRDefault="00AD72E6" w:rsidP="00AD72E6">
      <w:pPr>
        <w:pStyle w:val="Ttulo2"/>
      </w:pPr>
      <w:r>
        <w:lastRenderedPageBreak/>
        <w:t>UNIDAD</w:t>
      </w:r>
      <w:r>
        <w:rPr>
          <w:spacing w:val="-5"/>
        </w:rPr>
        <w:t xml:space="preserve"> </w:t>
      </w:r>
      <w:r>
        <w:t>3:</w:t>
      </w:r>
      <w:r>
        <w:rPr>
          <w:spacing w:val="-2"/>
        </w:rPr>
        <w:t xml:space="preserve"> </w:t>
      </w:r>
      <w:r w:rsidR="004420E5">
        <w:rPr>
          <w:spacing w:val="-2"/>
        </w:rPr>
        <w:t>I</w:t>
      </w:r>
      <w:r>
        <w:t>ntroducción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Warehouse.</w:t>
      </w:r>
    </w:p>
    <w:p w14:paraId="14518FEB" w14:textId="77777777" w:rsidR="00AD72E6" w:rsidRDefault="00AD72E6" w:rsidP="00AD72E6">
      <w:pPr>
        <w:pStyle w:val="Textoindependiente"/>
        <w:ind w:left="112" w:right="106" w:firstLine="284"/>
        <w:jc w:val="both"/>
      </w:pPr>
      <w:r>
        <w:t>Que es un Data Warehouse, características, estructura, arquitectura, transformación de datos proceso ETL y</w:t>
      </w:r>
      <w:r>
        <w:rPr>
          <w:spacing w:val="-53"/>
        </w:rPr>
        <w:t xml:space="preserve"> </w:t>
      </w:r>
      <w:r>
        <w:t>metadatos, flujo de datos, medios de almacenamiento para información antigua. Modelo Lógico y Físico. Tabla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Hechos y Dimensiones.</w:t>
      </w:r>
    </w:p>
    <w:p w14:paraId="78124FC8" w14:textId="77777777" w:rsidR="00AD72E6" w:rsidRDefault="00AD72E6" w:rsidP="00AD72E6">
      <w:pPr>
        <w:pStyle w:val="Ttulo2"/>
      </w:pPr>
      <w:r>
        <w:t>Bibliografía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unidad:</w:t>
      </w:r>
    </w:p>
    <w:p w14:paraId="128FB3D0" w14:textId="77777777" w:rsidR="00AD72E6" w:rsidRDefault="00AD72E6" w:rsidP="00AD72E6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right="129"/>
        <w:contextualSpacing w:val="0"/>
        <w:rPr>
          <w:sz w:val="20"/>
        </w:rPr>
      </w:pPr>
      <w:r>
        <w:rPr>
          <w:sz w:val="20"/>
        </w:rPr>
        <w:t>Introducción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Minería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Datos.</w:t>
      </w:r>
      <w:r>
        <w:rPr>
          <w:spacing w:val="8"/>
          <w:sz w:val="20"/>
        </w:rPr>
        <w:t xml:space="preserve"> </w:t>
      </w:r>
      <w:r>
        <w:rPr>
          <w:sz w:val="20"/>
        </w:rPr>
        <w:t>José</w:t>
      </w:r>
      <w:r>
        <w:rPr>
          <w:spacing w:val="7"/>
          <w:sz w:val="20"/>
        </w:rPr>
        <w:t xml:space="preserve"> </w:t>
      </w:r>
      <w:r>
        <w:rPr>
          <w:sz w:val="20"/>
        </w:rPr>
        <w:t>Hernández</w:t>
      </w:r>
      <w:r>
        <w:rPr>
          <w:spacing w:val="7"/>
          <w:sz w:val="20"/>
        </w:rPr>
        <w:t xml:space="preserve"> </w:t>
      </w:r>
      <w:r>
        <w:rPr>
          <w:sz w:val="20"/>
        </w:rPr>
        <w:t>Orallo,</w:t>
      </w:r>
      <w:r>
        <w:rPr>
          <w:spacing w:val="7"/>
          <w:sz w:val="20"/>
        </w:rPr>
        <w:t xml:space="preserve"> </w:t>
      </w:r>
      <w:r>
        <w:rPr>
          <w:sz w:val="20"/>
        </w:rPr>
        <w:t>M.</w:t>
      </w:r>
      <w:r>
        <w:rPr>
          <w:spacing w:val="7"/>
          <w:sz w:val="20"/>
        </w:rPr>
        <w:t xml:space="preserve"> </w:t>
      </w:r>
      <w:r>
        <w:rPr>
          <w:sz w:val="20"/>
        </w:rPr>
        <w:t>José</w:t>
      </w:r>
      <w:r>
        <w:rPr>
          <w:spacing w:val="7"/>
          <w:sz w:val="20"/>
        </w:rPr>
        <w:t xml:space="preserve"> </w:t>
      </w:r>
      <w:r>
        <w:rPr>
          <w:sz w:val="20"/>
        </w:rPr>
        <w:t>Ramírez</w:t>
      </w:r>
      <w:r>
        <w:rPr>
          <w:spacing w:val="8"/>
          <w:sz w:val="20"/>
        </w:rPr>
        <w:t xml:space="preserve"> </w:t>
      </w:r>
      <w:r>
        <w:rPr>
          <w:sz w:val="20"/>
        </w:rPr>
        <w:t>Quintana,</w:t>
      </w:r>
      <w:r>
        <w:rPr>
          <w:spacing w:val="3"/>
          <w:sz w:val="20"/>
        </w:rPr>
        <w:t xml:space="preserve"> </w:t>
      </w:r>
      <w:r>
        <w:rPr>
          <w:sz w:val="20"/>
        </w:rPr>
        <w:t>C.</w:t>
      </w:r>
      <w:r>
        <w:rPr>
          <w:spacing w:val="7"/>
          <w:sz w:val="20"/>
        </w:rPr>
        <w:t xml:space="preserve"> </w:t>
      </w:r>
      <w:r>
        <w:rPr>
          <w:sz w:val="20"/>
        </w:rPr>
        <w:t>Ferri</w:t>
      </w:r>
      <w:r>
        <w:rPr>
          <w:spacing w:val="10"/>
          <w:sz w:val="20"/>
        </w:rPr>
        <w:t xml:space="preserve"> </w:t>
      </w:r>
      <w:r>
        <w:rPr>
          <w:sz w:val="20"/>
        </w:rPr>
        <w:t>Ramírez.</w:t>
      </w:r>
      <w:r>
        <w:rPr>
          <w:spacing w:val="-53"/>
          <w:sz w:val="20"/>
        </w:rPr>
        <w:t xml:space="preserve"> </w:t>
      </w:r>
      <w:r>
        <w:rPr>
          <w:sz w:val="20"/>
        </w:rPr>
        <w:t>Editorial</w:t>
      </w:r>
      <w:r>
        <w:rPr>
          <w:spacing w:val="2"/>
          <w:sz w:val="20"/>
        </w:rPr>
        <w:t xml:space="preserve"> </w:t>
      </w:r>
      <w:r>
        <w:rPr>
          <w:sz w:val="20"/>
        </w:rPr>
        <w:t>Pearson,</w:t>
      </w:r>
      <w:r>
        <w:rPr>
          <w:spacing w:val="-4"/>
          <w:sz w:val="20"/>
        </w:rPr>
        <w:t xml:space="preserve"> </w:t>
      </w:r>
      <w:r>
        <w:rPr>
          <w:sz w:val="20"/>
        </w:rPr>
        <w:t>2004.</w:t>
      </w:r>
    </w:p>
    <w:p w14:paraId="39A5EEA2" w14:textId="5917E0B9" w:rsidR="00D433A1" w:rsidRDefault="00D433A1" w:rsidP="00D433A1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right="113"/>
        <w:contextualSpacing w:val="0"/>
        <w:rPr>
          <w:sz w:val="20"/>
        </w:rPr>
      </w:pPr>
      <w:r>
        <w:rPr>
          <w:sz w:val="20"/>
        </w:rPr>
        <w:t>Elmasri,</w:t>
      </w:r>
      <w:r>
        <w:rPr>
          <w:spacing w:val="22"/>
          <w:sz w:val="20"/>
        </w:rPr>
        <w:t xml:space="preserve"> </w:t>
      </w:r>
      <w:r>
        <w:rPr>
          <w:sz w:val="20"/>
        </w:rPr>
        <w:t>R.;</w:t>
      </w:r>
      <w:r>
        <w:rPr>
          <w:spacing w:val="22"/>
          <w:sz w:val="20"/>
        </w:rPr>
        <w:t xml:space="preserve"> </w:t>
      </w:r>
      <w:r>
        <w:rPr>
          <w:sz w:val="20"/>
        </w:rPr>
        <w:t>Navathe,</w:t>
      </w:r>
      <w:r>
        <w:rPr>
          <w:spacing w:val="22"/>
          <w:sz w:val="20"/>
        </w:rPr>
        <w:t xml:space="preserve"> </w:t>
      </w:r>
      <w:r>
        <w:rPr>
          <w:sz w:val="20"/>
        </w:rPr>
        <w:t>S.B.:</w:t>
      </w:r>
      <w:r>
        <w:rPr>
          <w:spacing w:val="22"/>
          <w:sz w:val="20"/>
        </w:rPr>
        <w:t xml:space="preserve"> </w:t>
      </w:r>
      <w:r>
        <w:rPr>
          <w:sz w:val="20"/>
        </w:rPr>
        <w:t>Sistemas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bases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datos.</w:t>
      </w:r>
      <w:r>
        <w:rPr>
          <w:spacing w:val="29"/>
          <w:sz w:val="20"/>
        </w:rPr>
        <w:t xml:space="preserve"> </w:t>
      </w:r>
      <w:r>
        <w:rPr>
          <w:sz w:val="20"/>
        </w:rPr>
        <w:t>Conceptos</w:t>
      </w:r>
      <w:r>
        <w:rPr>
          <w:spacing w:val="22"/>
          <w:sz w:val="20"/>
        </w:rPr>
        <w:t xml:space="preserve"> </w:t>
      </w:r>
      <w:r>
        <w:rPr>
          <w:sz w:val="20"/>
        </w:rPr>
        <w:t>fundamentales.</w:t>
      </w:r>
      <w:r>
        <w:rPr>
          <w:spacing w:val="23"/>
          <w:sz w:val="20"/>
        </w:rPr>
        <w:t xml:space="preserve"> </w:t>
      </w:r>
      <w:r>
        <w:rPr>
          <w:sz w:val="20"/>
        </w:rPr>
        <w:t>2ª</w:t>
      </w:r>
      <w:r>
        <w:rPr>
          <w:spacing w:val="20"/>
          <w:sz w:val="20"/>
        </w:rPr>
        <w:t xml:space="preserve"> </w:t>
      </w:r>
      <w:r>
        <w:rPr>
          <w:sz w:val="20"/>
        </w:rPr>
        <w:t>Edición.</w:t>
      </w:r>
      <w:r>
        <w:rPr>
          <w:spacing w:val="22"/>
          <w:sz w:val="20"/>
        </w:rPr>
        <w:t xml:space="preserve"> </w:t>
      </w:r>
      <w:r>
        <w:rPr>
          <w:sz w:val="20"/>
        </w:rPr>
        <w:t>Addison-</w:t>
      </w:r>
      <w:r>
        <w:rPr>
          <w:spacing w:val="-53"/>
          <w:sz w:val="20"/>
        </w:rPr>
        <w:t xml:space="preserve"> </w:t>
      </w:r>
      <w:r>
        <w:rPr>
          <w:sz w:val="20"/>
        </w:rPr>
        <w:t>Wesley</w:t>
      </w:r>
      <w:r>
        <w:rPr>
          <w:spacing w:val="-1"/>
          <w:sz w:val="20"/>
        </w:rPr>
        <w:t xml:space="preserve"> </w:t>
      </w:r>
      <w:r>
        <w:rPr>
          <w:sz w:val="20"/>
        </w:rPr>
        <w:t>Iberoameric.</w:t>
      </w:r>
      <w:r>
        <w:rPr>
          <w:spacing w:val="-4"/>
          <w:sz w:val="20"/>
        </w:rPr>
        <w:t xml:space="preserve"> </w:t>
      </w:r>
      <w:r>
        <w:rPr>
          <w:sz w:val="20"/>
        </w:rPr>
        <w:t>(Cap. 29).</w:t>
      </w:r>
    </w:p>
    <w:p w14:paraId="35849070" w14:textId="77777777" w:rsidR="00D433A1" w:rsidRDefault="00D433A1" w:rsidP="00D433A1">
      <w:pPr>
        <w:pStyle w:val="Prrafodelista"/>
        <w:widowControl w:val="0"/>
        <w:tabs>
          <w:tab w:val="left" w:pos="472"/>
          <w:tab w:val="left" w:pos="473"/>
        </w:tabs>
        <w:autoSpaceDE w:val="0"/>
        <w:autoSpaceDN w:val="0"/>
        <w:spacing w:after="0" w:line="240" w:lineRule="auto"/>
        <w:ind w:left="472" w:right="129"/>
        <w:contextualSpacing w:val="0"/>
        <w:rPr>
          <w:sz w:val="20"/>
        </w:rPr>
      </w:pPr>
    </w:p>
    <w:p w14:paraId="34CAD707" w14:textId="35425463" w:rsidR="00AD72E6" w:rsidRDefault="00AD72E6" w:rsidP="00AD72E6">
      <w:pPr>
        <w:pStyle w:val="Ttulo2"/>
      </w:pPr>
      <w:r>
        <w:t>Bibliografía</w:t>
      </w:r>
      <w:r>
        <w:rPr>
          <w:spacing w:val="-9"/>
        </w:rPr>
        <w:t xml:space="preserve"> </w:t>
      </w:r>
      <w:r>
        <w:t>Complementaria</w:t>
      </w:r>
    </w:p>
    <w:p w14:paraId="1CF096C6" w14:textId="77777777" w:rsidR="00AD72E6" w:rsidRPr="00320126" w:rsidRDefault="00AD72E6" w:rsidP="00AD72E6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5" w:lineRule="exact"/>
        <w:ind w:hanging="361"/>
        <w:contextualSpacing w:val="0"/>
        <w:rPr>
          <w:sz w:val="20"/>
          <w:lang w:val="en-US"/>
        </w:rPr>
      </w:pPr>
      <w:r w:rsidRPr="00320126">
        <w:rPr>
          <w:sz w:val="20"/>
          <w:lang w:val="en-US"/>
        </w:rPr>
        <w:t>The</w:t>
      </w:r>
      <w:r w:rsidRPr="00320126">
        <w:rPr>
          <w:spacing w:val="-2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Data</w:t>
      </w:r>
      <w:r w:rsidRPr="00320126">
        <w:rPr>
          <w:spacing w:val="-8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Warehouse</w:t>
      </w:r>
      <w:r w:rsidRPr="00320126">
        <w:rPr>
          <w:spacing w:val="-1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Toolkit</w:t>
      </w:r>
      <w:r w:rsidRPr="00320126">
        <w:rPr>
          <w:spacing w:val="-1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Second</w:t>
      </w:r>
      <w:r w:rsidRPr="00320126">
        <w:rPr>
          <w:spacing w:val="-1"/>
          <w:sz w:val="20"/>
          <w:lang w:val="en-US"/>
        </w:rPr>
        <w:t xml:space="preserve"> </w:t>
      </w:r>
      <w:r w:rsidRPr="00320126">
        <w:rPr>
          <w:sz w:val="20"/>
          <w:lang w:val="en-US"/>
        </w:rPr>
        <w:t>Edition – Kimball</w:t>
      </w:r>
    </w:p>
    <w:p w14:paraId="54D4FA7A" w14:textId="77777777" w:rsidR="00AD72E6" w:rsidRDefault="00AD72E6" w:rsidP="00AD72E6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5" w:lineRule="exact"/>
        <w:ind w:hanging="361"/>
        <w:contextualSpacing w:val="0"/>
        <w:rPr>
          <w:sz w:val="20"/>
        </w:rPr>
      </w:pPr>
      <w:r>
        <w:rPr>
          <w:sz w:val="20"/>
        </w:rPr>
        <w:t>Apuntes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cátedra</w:t>
      </w:r>
    </w:p>
    <w:p w14:paraId="52EEB5EA" w14:textId="77777777" w:rsidR="00D433A1" w:rsidRDefault="00D433A1" w:rsidP="00AD72E6">
      <w:pPr>
        <w:pStyle w:val="Ttulo2"/>
      </w:pPr>
    </w:p>
    <w:p w14:paraId="73BCA91B" w14:textId="18215CB8" w:rsidR="00AD72E6" w:rsidRDefault="00AD72E6" w:rsidP="00AD72E6">
      <w:pPr>
        <w:pStyle w:val="Ttulo2"/>
      </w:pPr>
      <w:r>
        <w:t>UNIDAD</w:t>
      </w:r>
      <w:r>
        <w:rPr>
          <w:spacing w:val="-4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Minería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  <w:r>
        <w:rPr>
          <w:spacing w:val="-6"/>
        </w:rPr>
        <w:t xml:space="preserve"> </w:t>
      </w:r>
      <w:r>
        <w:t>(Data</w:t>
      </w:r>
      <w:r>
        <w:rPr>
          <w:spacing w:val="-2"/>
        </w:rPr>
        <w:t xml:space="preserve"> </w:t>
      </w:r>
      <w:r>
        <w:t>Mining)</w:t>
      </w:r>
    </w:p>
    <w:p w14:paraId="33F853C7" w14:textId="4F97FC08" w:rsidR="00AD72E6" w:rsidRDefault="00AD72E6" w:rsidP="00102885">
      <w:pPr>
        <w:pStyle w:val="Textoindependiente"/>
        <w:spacing w:after="100"/>
        <w:ind w:left="112" w:right="109" w:firstLine="284"/>
        <w:jc w:val="both"/>
      </w:pPr>
      <w:r>
        <w:t>El concepto de minería de datos, tipos de datos, distintos modelos. La minería de datos y el proceso de</w:t>
      </w:r>
      <w:r>
        <w:rPr>
          <w:spacing w:val="1"/>
        </w:rPr>
        <w:t xml:space="preserve"> </w:t>
      </w:r>
      <w:r>
        <w:t>descubrimiento de conocimiento en bases de datos. Relación con otras disciplinas. Aplicaciones, sistemas y</w:t>
      </w:r>
      <w:r>
        <w:rPr>
          <w:spacing w:val="1"/>
        </w:rPr>
        <w:t xml:space="preserve"> </w:t>
      </w:r>
      <w:r>
        <w:t>herramientas de minería de datos. El proceso de extracción de conocimiento. Recopilación. Almacenes de</w:t>
      </w:r>
      <w:r>
        <w:rPr>
          <w:spacing w:val="1"/>
        </w:rPr>
        <w:t xml:space="preserve"> </w:t>
      </w:r>
      <w:r>
        <w:t>datos,</w:t>
      </w:r>
      <w:r>
        <w:rPr>
          <w:spacing w:val="1"/>
        </w:rPr>
        <w:t xml:space="preserve"> </w:t>
      </w:r>
      <w:r>
        <w:t>limpieza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transformación,</w:t>
      </w:r>
      <w:r>
        <w:rPr>
          <w:spacing w:val="1"/>
        </w:rPr>
        <w:t xml:space="preserve"> </w:t>
      </w:r>
      <w:r>
        <w:t>exploración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F71D18">
        <w:t>estos</w:t>
      </w:r>
      <w:r>
        <w:t>.</w:t>
      </w:r>
      <w:r>
        <w:rPr>
          <w:spacing w:val="1"/>
        </w:rPr>
        <w:t xml:space="preserve"> </w:t>
      </w:r>
      <w:r>
        <w:t>Algoritmos</w:t>
      </w:r>
      <w:r>
        <w:rPr>
          <w:spacing w:val="1"/>
        </w:rPr>
        <w:t xml:space="preserve"> </w:t>
      </w:r>
      <w:r>
        <w:t>Supervisados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Supervisados. Introducción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WEKA.</w:t>
      </w:r>
    </w:p>
    <w:p w14:paraId="5AFC6354" w14:textId="77777777" w:rsidR="00AD72E6" w:rsidRDefault="00AD72E6" w:rsidP="00AD72E6">
      <w:pPr>
        <w:pStyle w:val="Ttulo2"/>
      </w:pPr>
      <w:r>
        <w:t>Bibliografía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unidad:</w:t>
      </w:r>
    </w:p>
    <w:p w14:paraId="60AE0C63" w14:textId="77777777" w:rsidR="00AD72E6" w:rsidRDefault="00AD72E6" w:rsidP="00AD72E6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right="129"/>
        <w:contextualSpacing w:val="0"/>
        <w:rPr>
          <w:sz w:val="20"/>
        </w:rPr>
      </w:pPr>
      <w:r>
        <w:rPr>
          <w:sz w:val="20"/>
        </w:rPr>
        <w:t>Introducción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Minería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Datos.</w:t>
      </w:r>
      <w:r>
        <w:rPr>
          <w:spacing w:val="8"/>
          <w:sz w:val="20"/>
        </w:rPr>
        <w:t xml:space="preserve"> </w:t>
      </w:r>
      <w:r>
        <w:rPr>
          <w:sz w:val="20"/>
        </w:rPr>
        <w:t>José</w:t>
      </w:r>
      <w:r>
        <w:rPr>
          <w:spacing w:val="7"/>
          <w:sz w:val="20"/>
        </w:rPr>
        <w:t xml:space="preserve"> </w:t>
      </w:r>
      <w:r>
        <w:rPr>
          <w:sz w:val="20"/>
        </w:rPr>
        <w:t>Hernández</w:t>
      </w:r>
      <w:r>
        <w:rPr>
          <w:spacing w:val="7"/>
          <w:sz w:val="20"/>
        </w:rPr>
        <w:t xml:space="preserve"> </w:t>
      </w:r>
      <w:r>
        <w:rPr>
          <w:sz w:val="20"/>
        </w:rPr>
        <w:t>Orallo,</w:t>
      </w:r>
      <w:r>
        <w:rPr>
          <w:spacing w:val="7"/>
          <w:sz w:val="20"/>
        </w:rPr>
        <w:t xml:space="preserve"> </w:t>
      </w:r>
      <w:r>
        <w:rPr>
          <w:sz w:val="20"/>
        </w:rPr>
        <w:t>M.</w:t>
      </w:r>
      <w:r>
        <w:rPr>
          <w:spacing w:val="7"/>
          <w:sz w:val="20"/>
        </w:rPr>
        <w:t xml:space="preserve"> </w:t>
      </w:r>
      <w:r>
        <w:rPr>
          <w:sz w:val="20"/>
        </w:rPr>
        <w:t>José</w:t>
      </w:r>
      <w:r>
        <w:rPr>
          <w:spacing w:val="7"/>
          <w:sz w:val="20"/>
        </w:rPr>
        <w:t xml:space="preserve"> </w:t>
      </w:r>
      <w:r>
        <w:rPr>
          <w:sz w:val="20"/>
        </w:rPr>
        <w:t>Ramírez</w:t>
      </w:r>
      <w:r>
        <w:rPr>
          <w:spacing w:val="8"/>
          <w:sz w:val="20"/>
        </w:rPr>
        <w:t xml:space="preserve"> </w:t>
      </w:r>
      <w:r>
        <w:rPr>
          <w:sz w:val="20"/>
        </w:rPr>
        <w:t>Quintana,</w:t>
      </w:r>
      <w:r>
        <w:rPr>
          <w:spacing w:val="3"/>
          <w:sz w:val="20"/>
        </w:rPr>
        <w:t xml:space="preserve"> </w:t>
      </w:r>
      <w:r>
        <w:rPr>
          <w:sz w:val="20"/>
        </w:rPr>
        <w:t>C.</w:t>
      </w:r>
      <w:r>
        <w:rPr>
          <w:spacing w:val="7"/>
          <w:sz w:val="20"/>
        </w:rPr>
        <w:t xml:space="preserve"> </w:t>
      </w:r>
      <w:r>
        <w:rPr>
          <w:sz w:val="20"/>
        </w:rPr>
        <w:t>Ferri</w:t>
      </w:r>
      <w:r>
        <w:rPr>
          <w:spacing w:val="10"/>
          <w:sz w:val="20"/>
        </w:rPr>
        <w:t xml:space="preserve"> </w:t>
      </w:r>
      <w:r>
        <w:rPr>
          <w:sz w:val="20"/>
        </w:rPr>
        <w:t>Ramírez.</w:t>
      </w:r>
      <w:r>
        <w:rPr>
          <w:spacing w:val="-53"/>
          <w:sz w:val="20"/>
        </w:rPr>
        <w:t xml:space="preserve"> </w:t>
      </w:r>
      <w:r>
        <w:rPr>
          <w:sz w:val="20"/>
        </w:rPr>
        <w:t>Editorial</w:t>
      </w:r>
      <w:r>
        <w:rPr>
          <w:spacing w:val="2"/>
          <w:sz w:val="20"/>
        </w:rPr>
        <w:t xml:space="preserve"> </w:t>
      </w:r>
      <w:r>
        <w:rPr>
          <w:sz w:val="20"/>
        </w:rPr>
        <w:t>Pearson,</w:t>
      </w:r>
      <w:r>
        <w:rPr>
          <w:spacing w:val="-4"/>
          <w:sz w:val="20"/>
        </w:rPr>
        <w:t xml:space="preserve"> </w:t>
      </w:r>
      <w:r>
        <w:rPr>
          <w:sz w:val="20"/>
        </w:rPr>
        <w:t>2004.</w:t>
      </w:r>
    </w:p>
    <w:p w14:paraId="041508DB" w14:textId="738D5FF2" w:rsidR="00D433A1" w:rsidRDefault="00D433A1" w:rsidP="00D433A1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0" w:lineRule="auto"/>
        <w:ind w:right="113"/>
        <w:contextualSpacing w:val="0"/>
        <w:rPr>
          <w:sz w:val="20"/>
        </w:rPr>
      </w:pPr>
      <w:r>
        <w:rPr>
          <w:sz w:val="20"/>
        </w:rPr>
        <w:t>Elmasri,</w:t>
      </w:r>
      <w:r>
        <w:rPr>
          <w:spacing w:val="22"/>
          <w:sz w:val="20"/>
        </w:rPr>
        <w:t xml:space="preserve"> </w:t>
      </w:r>
      <w:r>
        <w:rPr>
          <w:sz w:val="20"/>
        </w:rPr>
        <w:t>R.;</w:t>
      </w:r>
      <w:r>
        <w:rPr>
          <w:spacing w:val="22"/>
          <w:sz w:val="20"/>
        </w:rPr>
        <w:t xml:space="preserve"> </w:t>
      </w:r>
      <w:r>
        <w:rPr>
          <w:sz w:val="20"/>
        </w:rPr>
        <w:t>Navathe,</w:t>
      </w:r>
      <w:r>
        <w:rPr>
          <w:spacing w:val="22"/>
          <w:sz w:val="20"/>
        </w:rPr>
        <w:t xml:space="preserve"> </w:t>
      </w:r>
      <w:r>
        <w:rPr>
          <w:sz w:val="20"/>
        </w:rPr>
        <w:t>S.B.:</w:t>
      </w:r>
      <w:r>
        <w:rPr>
          <w:spacing w:val="22"/>
          <w:sz w:val="20"/>
        </w:rPr>
        <w:t xml:space="preserve"> </w:t>
      </w:r>
      <w:r>
        <w:rPr>
          <w:sz w:val="20"/>
        </w:rPr>
        <w:t>Sistemas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bases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datos.</w:t>
      </w:r>
      <w:r>
        <w:rPr>
          <w:spacing w:val="29"/>
          <w:sz w:val="20"/>
        </w:rPr>
        <w:t xml:space="preserve"> </w:t>
      </w:r>
      <w:r>
        <w:rPr>
          <w:sz w:val="20"/>
        </w:rPr>
        <w:t>Conceptos</w:t>
      </w:r>
      <w:r>
        <w:rPr>
          <w:spacing w:val="22"/>
          <w:sz w:val="20"/>
        </w:rPr>
        <w:t xml:space="preserve"> </w:t>
      </w:r>
      <w:r>
        <w:rPr>
          <w:sz w:val="20"/>
        </w:rPr>
        <w:t>fundamentales.</w:t>
      </w:r>
      <w:r>
        <w:rPr>
          <w:spacing w:val="23"/>
          <w:sz w:val="20"/>
        </w:rPr>
        <w:t xml:space="preserve"> </w:t>
      </w:r>
      <w:r>
        <w:rPr>
          <w:sz w:val="20"/>
        </w:rPr>
        <w:t>2ª</w:t>
      </w:r>
      <w:r>
        <w:rPr>
          <w:spacing w:val="20"/>
          <w:sz w:val="20"/>
        </w:rPr>
        <w:t xml:space="preserve"> </w:t>
      </w:r>
      <w:r>
        <w:rPr>
          <w:sz w:val="20"/>
        </w:rPr>
        <w:t>Edición.</w:t>
      </w:r>
      <w:r>
        <w:rPr>
          <w:spacing w:val="22"/>
          <w:sz w:val="20"/>
        </w:rPr>
        <w:t xml:space="preserve"> </w:t>
      </w:r>
      <w:r>
        <w:rPr>
          <w:sz w:val="20"/>
        </w:rPr>
        <w:t>Addison-</w:t>
      </w:r>
      <w:r>
        <w:rPr>
          <w:spacing w:val="-53"/>
          <w:sz w:val="20"/>
        </w:rPr>
        <w:t xml:space="preserve"> </w:t>
      </w:r>
      <w:r>
        <w:rPr>
          <w:sz w:val="20"/>
        </w:rPr>
        <w:t>Wesley</w:t>
      </w:r>
      <w:r>
        <w:rPr>
          <w:spacing w:val="-1"/>
          <w:sz w:val="20"/>
        </w:rPr>
        <w:t xml:space="preserve"> </w:t>
      </w:r>
      <w:r>
        <w:rPr>
          <w:sz w:val="20"/>
        </w:rPr>
        <w:t>Iberoameric.</w:t>
      </w:r>
      <w:r>
        <w:rPr>
          <w:spacing w:val="-4"/>
          <w:sz w:val="20"/>
        </w:rPr>
        <w:t xml:space="preserve"> </w:t>
      </w:r>
      <w:r>
        <w:rPr>
          <w:sz w:val="20"/>
        </w:rPr>
        <w:t>(Cap. 28).</w:t>
      </w:r>
    </w:p>
    <w:p w14:paraId="2CDC2471" w14:textId="77777777" w:rsidR="00102885" w:rsidRDefault="00102885" w:rsidP="00AD72E6">
      <w:pPr>
        <w:pStyle w:val="Ttulo2"/>
      </w:pPr>
    </w:p>
    <w:p w14:paraId="184F0D74" w14:textId="6D6A94D2" w:rsidR="00AD72E6" w:rsidRDefault="00AD72E6" w:rsidP="00AD72E6">
      <w:pPr>
        <w:pStyle w:val="Ttulo2"/>
      </w:pPr>
      <w:r>
        <w:t>Bibliografía</w:t>
      </w:r>
      <w:r>
        <w:rPr>
          <w:spacing w:val="-7"/>
        </w:rPr>
        <w:t xml:space="preserve"> </w:t>
      </w:r>
      <w:r>
        <w:t>Complementaria</w:t>
      </w:r>
    </w:p>
    <w:p w14:paraId="158EEA65" w14:textId="77777777" w:rsidR="00AD72E6" w:rsidRDefault="00AD72E6" w:rsidP="00AD72E6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5" w:lineRule="exact"/>
        <w:ind w:hanging="361"/>
        <w:contextualSpacing w:val="0"/>
        <w:rPr>
          <w:sz w:val="20"/>
        </w:rPr>
      </w:pPr>
      <w:r>
        <w:rPr>
          <w:sz w:val="20"/>
        </w:rPr>
        <w:t>Materiales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aportarán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alumnos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proceso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investigación.</w:t>
      </w:r>
    </w:p>
    <w:p w14:paraId="26C2ECD9" w14:textId="77777777" w:rsidR="00AD72E6" w:rsidRDefault="00AD72E6" w:rsidP="00AD72E6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5" w:lineRule="exact"/>
        <w:ind w:hanging="361"/>
        <w:contextualSpacing w:val="0"/>
        <w:rPr>
          <w:sz w:val="20"/>
        </w:rPr>
      </w:pPr>
      <w:r>
        <w:rPr>
          <w:sz w:val="20"/>
        </w:rPr>
        <w:t>Apuntes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cátedra.</w:t>
      </w:r>
    </w:p>
    <w:p w14:paraId="6AB9FC3F" w14:textId="77777777" w:rsidR="00F51D0D" w:rsidRDefault="00F51D0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75DFED" w14:textId="600BD0EF" w:rsidR="005F1A9D" w:rsidRPr="00D433A1" w:rsidRDefault="00102885" w:rsidP="00D433A1">
      <w:pPr>
        <w:pStyle w:val="Ttulo2"/>
        <w:rPr>
          <w:rFonts w:ascii="Segoe UI" w:hAnsi="Segoe UI" w:cs="Segoe UI"/>
          <w:color w:val="0D0D0D"/>
          <w:shd w:val="clear" w:color="auto" w:fill="FFFFFF"/>
        </w:rPr>
      </w:pPr>
      <w:r>
        <w:t>UNIDAD</w:t>
      </w:r>
      <w:r>
        <w:rPr>
          <w:spacing w:val="-4"/>
        </w:rPr>
        <w:t xml:space="preserve"> 5</w:t>
      </w:r>
      <w:r>
        <w:t>:</w:t>
      </w:r>
      <w:r>
        <w:rPr>
          <w:spacing w:val="-1"/>
        </w:rPr>
        <w:t xml:space="preserve"> H</w:t>
      </w:r>
      <w:r>
        <w:rPr>
          <w:rFonts w:ascii="Segoe UI" w:hAnsi="Segoe UI" w:cs="Segoe UI"/>
          <w:color w:val="0D0D0D"/>
          <w:shd w:val="clear" w:color="auto" w:fill="FFFFFF"/>
        </w:rPr>
        <w:t>erramientas de análisis de datos y visualización</w:t>
      </w:r>
    </w:p>
    <w:p w14:paraId="6F7E8546" w14:textId="371853B3" w:rsidR="005F1A9D" w:rsidRDefault="005F1A9D" w:rsidP="00D433A1">
      <w:pPr>
        <w:spacing w:after="0" w:line="240" w:lineRule="auto"/>
        <w:jc w:val="both"/>
        <w:rPr>
          <w:rFonts w:asciiTheme="minorHAnsi" w:eastAsiaTheme="minorHAnsi" w:hAnsiTheme="minorHAnsi" w:cstheme="minorBidi"/>
          <w:lang w:val="es-ES"/>
        </w:rPr>
      </w:pPr>
      <w:r>
        <w:rPr>
          <w:rFonts w:asciiTheme="minorHAnsi" w:eastAsiaTheme="minorHAnsi" w:hAnsiTheme="minorHAnsi" w:cstheme="minorBidi"/>
          <w:lang w:val="es-ES"/>
        </w:rPr>
        <w:t xml:space="preserve">     </w:t>
      </w:r>
      <w:r w:rsidRPr="005F1A9D">
        <w:rPr>
          <w:rFonts w:asciiTheme="minorHAnsi" w:eastAsiaTheme="minorHAnsi" w:hAnsiTheme="minorHAnsi" w:cstheme="minorBidi"/>
          <w:lang w:val="es-ES"/>
        </w:rPr>
        <w:t>Fundamentos del Análisis de Datos</w:t>
      </w:r>
      <w:r>
        <w:rPr>
          <w:rFonts w:asciiTheme="minorHAnsi" w:eastAsiaTheme="minorHAnsi" w:hAnsiTheme="minorHAnsi" w:cstheme="minorBidi"/>
          <w:lang w:val="es-ES"/>
        </w:rPr>
        <w:t>,</w:t>
      </w:r>
      <w:r w:rsidRPr="005F1A9D">
        <w:rPr>
          <w:rFonts w:asciiTheme="minorHAnsi" w:eastAsiaTheme="minorHAnsi" w:hAnsiTheme="minorHAnsi" w:cstheme="minorBidi"/>
          <w:lang w:val="es-ES"/>
        </w:rPr>
        <w:t xml:space="preserve"> Entorno Power BI Desktop</w:t>
      </w:r>
      <w:r>
        <w:rPr>
          <w:rFonts w:asciiTheme="minorHAnsi" w:eastAsiaTheme="minorHAnsi" w:hAnsiTheme="minorHAnsi" w:cstheme="minorBidi"/>
          <w:lang w:val="es-ES"/>
        </w:rPr>
        <w:t>,</w:t>
      </w:r>
      <w:r w:rsidRPr="005F1A9D">
        <w:rPr>
          <w:rFonts w:asciiTheme="minorHAnsi" w:eastAsiaTheme="minorHAnsi" w:hAnsiTheme="minorHAnsi" w:cstheme="minorBidi"/>
          <w:lang w:val="es-ES"/>
        </w:rPr>
        <w:t xml:space="preserve"> Cargar datos desde diversos orígenes</w:t>
      </w:r>
      <w:r>
        <w:rPr>
          <w:rFonts w:asciiTheme="minorHAnsi" w:eastAsiaTheme="minorHAnsi" w:hAnsiTheme="minorHAnsi" w:cstheme="minorBidi"/>
          <w:lang w:val="es-ES"/>
        </w:rPr>
        <w:t xml:space="preserve">, </w:t>
      </w:r>
      <w:r w:rsidRPr="005F1A9D">
        <w:rPr>
          <w:rFonts w:asciiTheme="minorHAnsi" w:eastAsiaTheme="minorHAnsi" w:hAnsiTheme="minorHAnsi" w:cstheme="minorBidi"/>
          <w:lang w:val="es-ES"/>
        </w:rPr>
        <w:t>Tipos de enfoques de análisis.</w:t>
      </w:r>
      <w:r>
        <w:rPr>
          <w:rFonts w:asciiTheme="minorHAnsi" w:eastAsiaTheme="minorHAnsi" w:hAnsiTheme="minorHAnsi" w:cstheme="minorBidi"/>
          <w:lang w:val="es-ES"/>
        </w:rPr>
        <w:t>,</w:t>
      </w:r>
      <w:r w:rsidRPr="005F1A9D">
        <w:rPr>
          <w:rFonts w:asciiTheme="minorHAnsi" w:eastAsiaTheme="minorHAnsi" w:hAnsiTheme="minorHAnsi" w:cstheme="minorBidi"/>
          <w:lang w:val="es-ES"/>
        </w:rPr>
        <w:t xml:space="preserve"> Obtención, limpieza y transformación de datos</w:t>
      </w:r>
      <w:r>
        <w:rPr>
          <w:rFonts w:asciiTheme="minorHAnsi" w:eastAsiaTheme="minorHAnsi" w:hAnsiTheme="minorHAnsi" w:cstheme="minorBidi"/>
          <w:lang w:val="es-ES"/>
        </w:rPr>
        <w:t>,</w:t>
      </w:r>
      <w:r w:rsidRPr="005F1A9D">
        <w:rPr>
          <w:rFonts w:asciiTheme="minorHAnsi" w:eastAsiaTheme="minorHAnsi" w:hAnsiTheme="minorHAnsi" w:cstheme="minorBidi"/>
          <w:lang w:val="es-ES"/>
        </w:rPr>
        <w:t xml:space="preserve"> Limpiando y filtrando datos.</w:t>
      </w:r>
      <w:r>
        <w:rPr>
          <w:rFonts w:asciiTheme="minorHAnsi" w:eastAsiaTheme="minorHAnsi" w:hAnsiTheme="minorHAnsi" w:cstheme="minorBidi"/>
          <w:lang w:val="es-ES"/>
        </w:rPr>
        <w:t xml:space="preserve"> </w:t>
      </w:r>
      <w:r w:rsidRPr="005F1A9D">
        <w:rPr>
          <w:rFonts w:asciiTheme="minorHAnsi" w:eastAsiaTheme="minorHAnsi" w:hAnsiTheme="minorHAnsi" w:cstheme="minorBidi"/>
          <w:lang w:val="es-ES"/>
        </w:rPr>
        <w:t>Modelado de datos.</w:t>
      </w:r>
      <w:r>
        <w:rPr>
          <w:rFonts w:asciiTheme="minorHAnsi" w:eastAsiaTheme="minorHAnsi" w:hAnsiTheme="minorHAnsi" w:cstheme="minorBidi"/>
          <w:lang w:val="es-ES"/>
        </w:rPr>
        <w:t>,</w:t>
      </w:r>
      <w:r w:rsidRPr="005F1A9D">
        <w:rPr>
          <w:rFonts w:asciiTheme="minorHAnsi" w:eastAsiaTheme="minorHAnsi" w:hAnsiTheme="minorHAnsi" w:cstheme="minorBidi"/>
          <w:lang w:val="es-ES"/>
        </w:rPr>
        <w:t xml:space="preserve"> Cálculos y expresiones DAX</w:t>
      </w:r>
      <w:r>
        <w:rPr>
          <w:rFonts w:asciiTheme="minorHAnsi" w:eastAsiaTheme="minorHAnsi" w:hAnsiTheme="minorHAnsi" w:cstheme="minorBidi"/>
          <w:lang w:val="es-ES"/>
        </w:rPr>
        <w:t>,</w:t>
      </w:r>
      <w:r w:rsidRPr="005F1A9D">
        <w:rPr>
          <w:rFonts w:asciiTheme="minorHAnsi" w:eastAsiaTheme="minorHAnsi" w:hAnsiTheme="minorHAnsi" w:cstheme="minorBidi"/>
          <w:lang w:val="es-ES"/>
        </w:rPr>
        <w:t xml:space="preserve"> Informes de alto impacto visual.</w:t>
      </w:r>
      <w:r>
        <w:rPr>
          <w:rFonts w:asciiTheme="minorHAnsi" w:eastAsiaTheme="minorHAnsi" w:hAnsiTheme="minorHAnsi" w:cstheme="minorBidi"/>
          <w:lang w:val="es-ES"/>
        </w:rPr>
        <w:t>,</w:t>
      </w:r>
      <w:r w:rsidRPr="005F1A9D">
        <w:rPr>
          <w:rFonts w:asciiTheme="minorHAnsi" w:eastAsiaTheme="minorHAnsi" w:hAnsiTheme="minorHAnsi" w:cstheme="minorBidi"/>
          <w:lang w:val="es-ES"/>
        </w:rPr>
        <w:t xml:space="preserve"> Visualizaciones y reportes interactivos.</w:t>
      </w:r>
      <w:r>
        <w:rPr>
          <w:rFonts w:asciiTheme="minorHAnsi" w:eastAsiaTheme="minorHAnsi" w:hAnsiTheme="minorHAnsi" w:cstheme="minorBidi"/>
          <w:lang w:val="es-ES"/>
        </w:rPr>
        <w:t>,</w:t>
      </w:r>
      <w:r w:rsidRPr="005F1A9D">
        <w:rPr>
          <w:rFonts w:asciiTheme="minorHAnsi" w:eastAsiaTheme="minorHAnsi" w:hAnsiTheme="minorHAnsi" w:cstheme="minorBidi"/>
          <w:lang w:val="es-ES"/>
        </w:rPr>
        <w:t xml:space="preserve"> Formatos y analítica.</w:t>
      </w:r>
    </w:p>
    <w:p w14:paraId="204FF664" w14:textId="77777777" w:rsidR="005F1A9D" w:rsidRPr="005F1A9D" w:rsidRDefault="005F1A9D" w:rsidP="005F1A9D">
      <w:pPr>
        <w:spacing w:after="0" w:line="240" w:lineRule="auto"/>
        <w:rPr>
          <w:rFonts w:ascii="var(--font-stack-text)" w:eastAsia="Times New Roman" w:hAnsi="var(--font-stack-text)"/>
          <w:color w:val="2D2F31"/>
          <w:sz w:val="24"/>
          <w:szCs w:val="24"/>
          <w:lang w:val="es-ES" w:eastAsia="es-ES"/>
        </w:rPr>
      </w:pPr>
    </w:p>
    <w:p w14:paraId="0E1DDB7E" w14:textId="77777777" w:rsidR="00102885" w:rsidRDefault="00102885" w:rsidP="00102885">
      <w:pPr>
        <w:pStyle w:val="Ttulo2"/>
      </w:pPr>
      <w:r>
        <w:t>Bibliografía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unidad:</w:t>
      </w:r>
    </w:p>
    <w:p w14:paraId="77F7B4F5" w14:textId="43743B33" w:rsidR="005F1A9D" w:rsidRPr="00B35798" w:rsidRDefault="00B35798" w:rsidP="00B35798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2" w:lineRule="exact"/>
        <w:ind w:hanging="361"/>
        <w:contextualSpacing w:val="0"/>
        <w:rPr>
          <w:sz w:val="20"/>
          <w:lang w:val="es-ES"/>
        </w:rPr>
      </w:pPr>
      <w:r w:rsidRPr="00B35798">
        <w:rPr>
          <w:sz w:val="20"/>
          <w:lang w:val="es-ES"/>
        </w:rPr>
        <w:t xml:space="preserve">Documentación de introducción a Power BI </w:t>
      </w:r>
      <w:r w:rsidR="00D433A1">
        <w:rPr>
          <w:sz w:val="20"/>
          <w:lang w:val="es-ES"/>
        </w:rPr>
        <w:t>.</w:t>
      </w:r>
    </w:p>
    <w:p w14:paraId="3BB4264F" w14:textId="77777777" w:rsidR="005F1A9D" w:rsidRDefault="005F1A9D" w:rsidP="00102885">
      <w:pPr>
        <w:pStyle w:val="Ttulo2"/>
      </w:pPr>
    </w:p>
    <w:p w14:paraId="4D398CFB" w14:textId="77777777" w:rsidR="00102885" w:rsidRDefault="00102885" w:rsidP="00102885">
      <w:pPr>
        <w:pStyle w:val="Ttulo2"/>
      </w:pPr>
      <w:r>
        <w:t>Bibliografía</w:t>
      </w:r>
      <w:r>
        <w:rPr>
          <w:spacing w:val="-7"/>
        </w:rPr>
        <w:t xml:space="preserve"> </w:t>
      </w:r>
      <w:r>
        <w:t>Complementaria</w:t>
      </w:r>
    </w:p>
    <w:p w14:paraId="0DD410A1" w14:textId="77777777" w:rsidR="00102885" w:rsidRDefault="00102885" w:rsidP="00102885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5" w:lineRule="exact"/>
        <w:ind w:hanging="361"/>
        <w:contextualSpacing w:val="0"/>
        <w:rPr>
          <w:sz w:val="20"/>
        </w:rPr>
      </w:pPr>
      <w:r>
        <w:rPr>
          <w:sz w:val="20"/>
        </w:rPr>
        <w:t>Apuntes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cátedra.</w:t>
      </w:r>
    </w:p>
    <w:p w14:paraId="0600F066" w14:textId="77777777" w:rsidR="00102885" w:rsidRDefault="00102885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554D4C" w14:textId="77777777" w:rsidR="005B53AD" w:rsidRDefault="005B53AD">
      <w:pPr>
        <w:spacing w:after="200" w:line="276" w:lineRule="auto"/>
        <w:rPr>
          <w:rFonts w:ascii="Arial" w:eastAsia="Arial" w:hAnsi="Arial" w:cs="Arial"/>
          <w:b/>
          <w:bCs/>
          <w:lang w:val="es-ES"/>
        </w:rPr>
      </w:pPr>
      <w:r>
        <w:br w:type="page"/>
      </w:r>
    </w:p>
    <w:p w14:paraId="36AD0AD9" w14:textId="3B4FB812" w:rsidR="00646E3E" w:rsidRDefault="00646E3E" w:rsidP="00646E3E">
      <w:pPr>
        <w:pStyle w:val="Ttulo2"/>
        <w:rPr>
          <w:spacing w:val="-1"/>
        </w:rPr>
      </w:pPr>
      <w:r>
        <w:lastRenderedPageBreak/>
        <w:t>UNIDAD</w:t>
      </w:r>
      <w:r>
        <w:rPr>
          <w:spacing w:val="-4"/>
        </w:rPr>
        <w:t xml:space="preserve"> </w:t>
      </w:r>
      <w:r>
        <w:t>6:</w:t>
      </w:r>
      <w:r>
        <w:rPr>
          <w:spacing w:val="-1"/>
        </w:rPr>
        <w:t xml:space="preserve"> Base de Datos NoSQL</w:t>
      </w:r>
    </w:p>
    <w:p w14:paraId="5622C119" w14:textId="123BE1B0" w:rsidR="00646E3E" w:rsidRDefault="00646E3E" w:rsidP="00646E3E">
      <w:pPr>
        <w:pStyle w:val="Textoindependiente"/>
        <w:spacing w:after="100"/>
        <w:ind w:left="112" w:right="109" w:firstLine="284"/>
        <w:jc w:val="both"/>
      </w:pPr>
      <w:r w:rsidRPr="00646E3E">
        <w:t>Base de Datos  NO RELACIONALES</w:t>
      </w:r>
      <w:r>
        <w:t>.</w:t>
      </w:r>
      <w:r w:rsidRPr="00646E3E">
        <w:t xml:space="preserve"> MongoDB Query Language. Bases de datos de pares clave-valor, columnares y de documentos. Clave primaria en MongoDB. Inserción bulk, actualización de colecciones, upsert, remove. Estadísticas de ejecución. Índices. Agregado. Relación con POO. Colecciones. Datos estructurados y no estructurados. </w:t>
      </w:r>
    </w:p>
    <w:p w14:paraId="5905CCFA" w14:textId="77777777" w:rsidR="00646E3E" w:rsidRDefault="00646E3E" w:rsidP="00646E3E">
      <w:pPr>
        <w:pStyle w:val="Ttulo2"/>
      </w:pPr>
      <w:r>
        <w:t>Bibliografía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unidad:</w:t>
      </w:r>
    </w:p>
    <w:p w14:paraId="2F589CB6" w14:textId="25DEE148" w:rsidR="00646E3E" w:rsidRDefault="00000000" w:rsidP="00D433A1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5" w:lineRule="exact"/>
        <w:ind w:hanging="361"/>
        <w:contextualSpacing w:val="0"/>
      </w:pPr>
      <w:hyperlink r:id="rId7" w:history="1">
        <w:r w:rsidR="00D433A1" w:rsidRPr="00D71971">
          <w:rPr>
            <w:rStyle w:val="Hipervnculo"/>
          </w:rPr>
          <w:t>https://www.mongodb.com/docs/manual/</w:t>
        </w:r>
      </w:hyperlink>
    </w:p>
    <w:p w14:paraId="0042E22D" w14:textId="77777777" w:rsidR="00D433A1" w:rsidRDefault="00D433A1" w:rsidP="00D433A1">
      <w:pPr>
        <w:pStyle w:val="Prrafodelista"/>
        <w:widowControl w:val="0"/>
        <w:tabs>
          <w:tab w:val="left" w:pos="472"/>
          <w:tab w:val="left" w:pos="473"/>
        </w:tabs>
        <w:autoSpaceDE w:val="0"/>
        <w:autoSpaceDN w:val="0"/>
        <w:spacing w:after="0" w:line="245" w:lineRule="exact"/>
        <w:ind w:left="472"/>
        <w:contextualSpacing w:val="0"/>
      </w:pPr>
    </w:p>
    <w:p w14:paraId="7580D04D" w14:textId="77777777" w:rsidR="00646E3E" w:rsidRDefault="00646E3E" w:rsidP="00646E3E">
      <w:pPr>
        <w:pStyle w:val="Ttulo2"/>
      </w:pPr>
      <w:r>
        <w:t>Bibliografía</w:t>
      </w:r>
      <w:r>
        <w:rPr>
          <w:spacing w:val="-7"/>
        </w:rPr>
        <w:t xml:space="preserve"> </w:t>
      </w:r>
      <w:r>
        <w:t>Complementaria</w:t>
      </w:r>
    </w:p>
    <w:p w14:paraId="1F478EE6" w14:textId="77777777" w:rsidR="00646E3E" w:rsidRDefault="00646E3E" w:rsidP="00646E3E">
      <w:pPr>
        <w:pStyle w:val="Prrafodelista"/>
        <w:widowControl w:val="0"/>
        <w:numPr>
          <w:ilvl w:val="0"/>
          <w:numId w:val="42"/>
        </w:numPr>
        <w:tabs>
          <w:tab w:val="left" w:pos="472"/>
          <w:tab w:val="left" w:pos="473"/>
        </w:tabs>
        <w:autoSpaceDE w:val="0"/>
        <w:autoSpaceDN w:val="0"/>
        <w:spacing w:after="0" w:line="245" w:lineRule="exact"/>
        <w:ind w:hanging="361"/>
        <w:contextualSpacing w:val="0"/>
        <w:rPr>
          <w:sz w:val="20"/>
        </w:rPr>
      </w:pPr>
      <w:r>
        <w:rPr>
          <w:sz w:val="20"/>
        </w:rPr>
        <w:t>Apuntes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cátedra.</w:t>
      </w:r>
    </w:p>
    <w:p w14:paraId="131BF508" w14:textId="77777777" w:rsidR="00102885" w:rsidRDefault="00102885" w:rsidP="001952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AC1111" w14:textId="77777777" w:rsidR="00F51D0D" w:rsidRPr="00195281" w:rsidRDefault="00F51D0D" w:rsidP="0019528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PRESUPUESTO DE TIEMPO</w:t>
      </w:r>
    </w:p>
    <w:p w14:paraId="62176575" w14:textId="77777777" w:rsidR="00AC7F9D" w:rsidRPr="00195281" w:rsidRDefault="00AC7F9D" w:rsidP="00195281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</w:p>
    <w:p w14:paraId="369C20C2" w14:textId="77777777" w:rsidR="00195281" w:rsidRPr="00195281" w:rsidRDefault="00195281" w:rsidP="0019528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Desarrollo de las Unidades</w:t>
      </w:r>
      <w:r w:rsidRPr="00195281">
        <w:rPr>
          <w:rFonts w:ascii="Arial" w:hAnsi="Arial" w:cs="Arial"/>
          <w:sz w:val="24"/>
          <w:szCs w:val="24"/>
        </w:rPr>
        <w:t>:</w:t>
      </w:r>
    </w:p>
    <w:p w14:paraId="1EA1717E" w14:textId="6AD71455" w:rsidR="00195281" w:rsidRPr="00195281" w:rsidRDefault="00195281" w:rsidP="00195281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95281">
        <w:rPr>
          <w:rFonts w:ascii="Arial" w:hAnsi="Arial" w:cs="Arial"/>
          <w:i/>
          <w:sz w:val="24"/>
          <w:szCs w:val="24"/>
          <w:u w:val="single"/>
        </w:rPr>
        <w:t>Primer Cuatrimestre</w:t>
      </w:r>
      <w:r w:rsidRPr="00195281">
        <w:rPr>
          <w:rFonts w:ascii="Arial" w:hAnsi="Arial" w:cs="Arial"/>
          <w:sz w:val="24"/>
          <w:szCs w:val="24"/>
        </w:rPr>
        <w:t xml:space="preserve">: </w:t>
      </w:r>
      <w:r w:rsidR="004D7D81">
        <w:rPr>
          <w:rFonts w:ascii="Arial" w:hAnsi="Arial" w:cs="Arial"/>
          <w:sz w:val="24"/>
          <w:szCs w:val="24"/>
        </w:rPr>
        <w:t>Unidad 1</w:t>
      </w:r>
      <w:r w:rsidR="008408E0">
        <w:rPr>
          <w:rFonts w:ascii="Arial" w:hAnsi="Arial" w:cs="Arial"/>
          <w:sz w:val="24"/>
          <w:szCs w:val="24"/>
        </w:rPr>
        <w:t xml:space="preserve"> y 2</w:t>
      </w:r>
    </w:p>
    <w:p w14:paraId="363A709D" w14:textId="0E9BD7F2" w:rsidR="00195281" w:rsidRPr="00B93F01" w:rsidRDefault="00195281" w:rsidP="00B11550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3F01">
        <w:rPr>
          <w:rFonts w:ascii="Arial" w:hAnsi="Arial" w:cs="Arial"/>
          <w:i/>
          <w:sz w:val="24"/>
          <w:szCs w:val="24"/>
          <w:u w:val="single"/>
          <w:lang w:val="es-MX"/>
        </w:rPr>
        <w:t>Segundo Cuatrimestre</w:t>
      </w:r>
      <w:r w:rsidRPr="00B93F01">
        <w:rPr>
          <w:rFonts w:ascii="Arial" w:hAnsi="Arial" w:cs="Arial"/>
          <w:sz w:val="24"/>
          <w:szCs w:val="24"/>
          <w:lang w:val="es-MX"/>
        </w:rPr>
        <w:t xml:space="preserve">:  </w:t>
      </w:r>
      <w:r w:rsidR="004D7D81">
        <w:rPr>
          <w:rFonts w:ascii="Arial" w:hAnsi="Arial" w:cs="Arial"/>
          <w:sz w:val="24"/>
          <w:szCs w:val="24"/>
          <w:lang w:val="es-MX"/>
        </w:rPr>
        <w:t>Unidad</w:t>
      </w:r>
      <w:r w:rsidR="008408E0">
        <w:rPr>
          <w:rFonts w:ascii="Arial" w:hAnsi="Arial" w:cs="Arial"/>
          <w:sz w:val="24"/>
          <w:szCs w:val="24"/>
          <w:lang w:val="es-MX"/>
        </w:rPr>
        <w:t xml:space="preserve"> 3</w:t>
      </w:r>
      <w:r w:rsidR="00626BCC">
        <w:rPr>
          <w:rFonts w:ascii="Arial" w:hAnsi="Arial" w:cs="Arial"/>
          <w:sz w:val="24"/>
          <w:szCs w:val="24"/>
          <w:lang w:val="es-MX"/>
        </w:rPr>
        <w:t xml:space="preserve">,4,5 </w:t>
      </w:r>
      <w:r w:rsidR="00E22D93">
        <w:rPr>
          <w:rFonts w:ascii="Arial" w:hAnsi="Arial" w:cs="Arial"/>
          <w:sz w:val="24"/>
          <w:szCs w:val="24"/>
          <w:lang w:val="es-MX"/>
        </w:rPr>
        <w:t xml:space="preserve">y </w:t>
      </w:r>
      <w:r w:rsidR="00626BCC">
        <w:rPr>
          <w:rFonts w:ascii="Arial" w:hAnsi="Arial" w:cs="Arial"/>
          <w:sz w:val="24"/>
          <w:szCs w:val="24"/>
          <w:lang w:val="es-MX"/>
        </w:rPr>
        <w:t>6</w:t>
      </w:r>
    </w:p>
    <w:p w14:paraId="67B4792C" w14:textId="77777777" w:rsidR="0038685F" w:rsidRDefault="0038685F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57FB63" w14:textId="606CE8E2" w:rsidR="0038685F" w:rsidRPr="00195281" w:rsidRDefault="00AC7F9D" w:rsidP="001952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5281">
        <w:rPr>
          <w:rFonts w:ascii="Arial" w:hAnsi="Arial" w:cs="Arial"/>
          <w:b/>
          <w:bCs/>
          <w:sz w:val="24"/>
          <w:szCs w:val="24"/>
          <w:u w:val="single"/>
        </w:rPr>
        <w:t>EVALUACIÓN</w:t>
      </w:r>
    </w:p>
    <w:p w14:paraId="6D25FBEF" w14:textId="77777777" w:rsidR="00195281" w:rsidRPr="00195281" w:rsidRDefault="00195281" w:rsidP="0019528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53EE86C" w14:textId="7F9090A2" w:rsidR="00195281" w:rsidRDefault="00195281" w:rsidP="00195281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95281">
        <w:rPr>
          <w:rFonts w:ascii="Arial" w:hAnsi="Arial" w:cs="Arial"/>
          <w:color w:val="000000" w:themeColor="text1"/>
          <w:sz w:val="24"/>
          <w:szCs w:val="24"/>
          <w:u w:val="single"/>
        </w:rPr>
        <w:t>Criterios de evaluación:</w:t>
      </w:r>
    </w:p>
    <w:p w14:paraId="6809A2E4" w14:textId="00FEC3AB" w:rsidR="00E42586" w:rsidRDefault="00E42586" w:rsidP="00E4258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p w14:paraId="24C8F059" w14:textId="77777777" w:rsidR="00D433A1" w:rsidRPr="00BF5AB3" w:rsidRDefault="00D433A1" w:rsidP="00D433A1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 w:rsidRPr="00BF5AB3">
        <w:rPr>
          <w:rFonts w:ascii="Arial" w:hAnsi="Arial" w:cs="Arial"/>
          <w:i/>
        </w:rPr>
        <w:t>Lectura y apropiación de la bibliografía obligatoria.</w:t>
      </w:r>
    </w:p>
    <w:p w14:paraId="4BB942B9" w14:textId="77777777" w:rsidR="00D433A1" w:rsidRPr="00BF5AB3" w:rsidRDefault="00D433A1" w:rsidP="00D433A1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 w:rsidRPr="00BF5AB3">
        <w:rPr>
          <w:rFonts w:ascii="Arial" w:hAnsi="Arial" w:cs="Arial"/>
          <w:i/>
        </w:rPr>
        <w:t xml:space="preserve">Participación y compromiso individual y grupal. </w:t>
      </w:r>
    </w:p>
    <w:p w14:paraId="1D419C7C" w14:textId="77777777" w:rsidR="00D433A1" w:rsidRPr="00BF5AB3" w:rsidRDefault="00D433A1" w:rsidP="00D433A1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 w:rsidRPr="00BF5AB3">
        <w:rPr>
          <w:rFonts w:ascii="Arial" w:hAnsi="Arial" w:cs="Arial"/>
          <w:i/>
        </w:rPr>
        <w:t>Entrega en tiempo y forma de los Trabajos Prácticos.</w:t>
      </w:r>
    </w:p>
    <w:p w14:paraId="791CFC63" w14:textId="77777777" w:rsidR="00D433A1" w:rsidRPr="00BF5AB3" w:rsidRDefault="00D433A1" w:rsidP="00D433A1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 w:rsidRPr="00BF5AB3">
        <w:rPr>
          <w:rFonts w:ascii="Arial" w:hAnsi="Arial" w:cs="Arial"/>
          <w:i/>
        </w:rPr>
        <w:t>Capacidad para aplicar los conceptos teóricos en la práctica y responder ante situaciones problemática.</w:t>
      </w:r>
    </w:p>
    <w:p w14:paraId="721CDC8A" w14:textId="6B50743C" w:rsidR="00195281" w:rsidRPr="00D433A1" w:rsidRDefault="00D433A1" w:rsidP="00D433A1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i/>
        </w:rPr>
      </w:pPr>
      <w:r w:rsidRPr="00BF5AB3">
        <w:rPr>
          <w:rFonts w:ascii="Arial" w:hAnsi="Arial" w:cs="Arial"/>
          <w:i/>
        </w:rPr>
        <w:t xml:space="preserve">Competencia oral y escrita: vocabulario específico, coherencia y correcta ortografía. </w:t>
      </w:r>
    </w:p>
    <w:p w14:paraId="09CC8C9E" w14:textId="77777777" w:rsidR="008E70C0" w:rsidRDefault="008E70C0" w:rsidP="0019528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F1C9B95" w14:textId="77777777" w:rsidR="00D433A1" w:rsidRPr="00BF5AB3" w:rsidRDefault="00D433A1" w:rsidP="00D433A1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BF5AB3">
        <w:rPr>
          <w:rFonts w:ascii="Arial" w:hAnsi="Arial" w:cs="Arial"/>
          <w:b/>
          <w:bCs/>
          <w:u w:val="single"/>
        </w:rPr>
        <w:t>CONDICIONES PARA LA APROBACION DE LA CURSADA</w:t>
      </w:r>
    </w:p>
    <w:p w14:paraId="1789904D" w14:textId="77777777" w:rsidR="00D433A1" w:rsidRPr="00BF5AB3" w:rsidRDefault="00D433A1" w:rsidP="00D433A1">
      <w:pPr>
        <w:spacing w:after="0" w:line="240" w:lineRule="auto"/>
        <w:rPr>
          <w:rFonts w:ascii="Arial" w:hAnsi="Arial" w:cs="Arial"/>
          <w:b/>
          <w:bCs/>
        </w:rPr>
      </w:pPr>
      <w:r w:rsidRPr="00BF5AB3">
        <w:rPr>
          <w:rFonts w:ascii="Arial" w:hAnsi="Arial" w:cs="Arial"/>
          <w:b/>
          <w:bCs/>
        </w:rPr>
        <w:t xml:space="preserve"> </w:t>
      </w:r>
    </w:p>
    <w:p w14:paraId="1371A667" w14:textId="77777777" w:rsidR="00D433A1" w:rsidRPr="00BF5AB3" w:rsidRDefault="00D433A1" w:rsidP="00D433A1">
      <w:pPr>
        <w:spacing w:after="0" w:line="240" w:lineRule="auto"/>
        <w:rPr>
          <w:rFonts w:ascii="Arial" w:hAnsi="Arial" w:cs="Arial"/>
          <w:bCs/>
        </w:rPr>
      </w:pPr>
      <w:r w:rsidRPr="00BF5AB3">
        <w:rPr>
          <w:rFonts w:ascii="Arial" w:hAnsi="Arial" w:cs="Arial"/>
          <w:bCs/>
        </w:rPr>
        <w:t xml:space="preserve">Aprobarán la cursada todos los estudiantes que: </w:t>
      </w:r>
    </w:p>
    <w:p w14:paraId="0A097B63" w14:textId="77777777" w:rsidR="00D433A1" w:rsidRPr="00BF5AB3" w:rsidRDefault="00D433A1" w:rsidP="00D433A1">
      <w:pPr>
        <w:spacing w:after="0" w:line="240" w:lineRule="auto"/>
        <w:rPr>
          <w:rFonts w:ascii="Arial" w:hAnsi="Arial" w:cs="Arial"/>
          <w:bCs/>
        </w:rPr>
      </w:pPr>
    </w:p>
    <w:p w14:paraId="28CF40C2" w14:textId="77777777" w:rsidR="00D433A1" w:rsidRPr="00BF5AB3" w:rsidRDefault="00D433A1" w:rsidP="00D433A1">
      <w:pPr>
        <w:pStyle w:val="Prrafodelista"/>
        <w:numPr>
          <w:ilvl w:val="0"/>
          <w:numId w:val="44"/>
        </w:numPr>
        <w:spacing w:after="0" w:line="240" w:lineRule="auto"/>
        <w:rPr>
          <w:rFonts w:ascii="Arial" w:hAnsi="Arial" w:cs="Arial"/>
          <w:bCs/>
        </w:rPr>
      </w:pPr>
      <w:r w:rsidRPr="00BF5AB3">
        <w:rPr>
          <w:rFonts w:ascii="Arial" w:hAnsi="Arial" w:cs="Arial"/>
          <w:bCs/>
        </w:rPr>
        <w:t xml:space="preserve">Participen regularmente de las clases, cumpliendo  con el porcentaje de  asistencia obligatorio. </w:t>
      </w:r>
    </w:p>
    <w:p w14:paraId="31F42A5E" w14:textId="77777777" w:rsidR="00D433A1" w:rsidRPr="00BF5AB3" w:rsidRDefault="00D433A1" w:rsidP="00D433A1">
      <w:pPr>
        <w:pStyle w:val="Prrafodelista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 w:rsidRPr="00BF5AB3">
        <w:rPr>
          <w:rFonts w:ascii="Arial" w:hAnsi="Arial" w:cs="Arial"/>
          <w:bCs/>
        </w:rPr>
        <w:t xml:space="preserve">Aprueben los  </w:t>
      </w:r>
      <w:r w:rsidRPr="00BF5AB3">
        <w:rPr>
          <w:rFonts w:ascii="Arial" w:hAnsi="Arial" w:cs="Arial"/>
          <w:i/>
        </w:rPr>
        <w:t xml:space="preserve">4 (cuatro) </w:t>
      </w:r>
      <w:r w:rsidRPr="00BF5AB3">
        <w:rPr>
          <w:rFonts w:ascii="Arial" w:hAnsi="Arial" w:cs="Arial"/>
          <w:bCs/>
        </w:rPr>
        <w:t>trabajos prácticos y los  dos parciales (o sus recuperatorios).</w:t>
      </w:r>
      <w:r w:rsidRPr="00BF5AB3">
        <w:rPr>
          <w:rFonts w:ascii="Arial" w:hAnsi="Arial" w:cs="Arial"/>
        </w:rPr>
        <w:t xml:space="preserve"> </w:t>
      </w:r>
    </w:p>
    <w:p w14:paraId="7F0A3475" w14:textId="77777777" w:rsidR="00D433A1" w:rsidRPr="00BF5AB3" w:rsidRDefault="00D433A1" w:rsidP="00D433A1">
      <w:pPr>
        <w:pStyle w:val="Prrafodelista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</w:rPr>
      </w:pPr>
      <w:r w:rsidRPr="00BF5AB3">
        <w:rPr>
          <w:rFonts w:ascii="Arial" w:hAnsi="Arial" w:cs="Arial"/>
        </w:rPr>
        <w:t xml:space="preserve">La nota de aprobación de cada cuatrimestre será  igual o mayor a 4 puntos en una escala del 1 al 10. </w:t>
      </w:r>
    </w:p>
    <w:p w14:paraId="458B6450" w14:textId="77777777" w:rsidR="00D433A1" w:rsidRPr="00BF5AB3" w:rsidRDefault="00D433A1" w:rsidP="00D433A1">
      <w:pPr>
        <w:pStyle w:val="Prrafodelista"/>
        <w:numPr>
          <w:ilvl w:val="0"/>
          <w:numId w:val="44"/>
        </w:numPr>
        <w:spacing w:after="0" w:line="276" w:lineRule="auto"/>
        <w:jc w:val="both"/>
        <w:rPr>
          <w:rFonts w:ascii="Arial" w:hAnsi="Arial" w:cs="Arial"/>
          <w:bCs/>
        </w:rPr>
      </w:pPr>
      <w:r w:rsidRPr="00BF5AB3">
        <w:rPr>
          <w:rFonts w:ascii="Arial" w:hAnsi="Arial" w:cs="Arial"/>
        </w:rPr>
        <w:t>Los cuatrimestres no se promedian.</w:t>
      </w:r>
    </w:p>
    <w:p w14:paraId="0F943BFD" w14:textId="77777777" w:rsidR="00D433A1" w:rsidRPr="00BF5AB3" w:rsidRDefault="00D433A1" w:rsidP="00D433A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44CE141B" w14:textId="77777777" w:rsidR="00D433A1" w:rsidRPr="00BF5AB3" w:rsidRDefault="00D433A1" w:rsidP="00D433A1">
      <w:pPr>
        <w:spacing w:after="0" w:line="240" w:lineRule="auto"/>
        <w:rPr>
          <w:rFonts w:ascii="Arial" w:hAnsi="Arial" w:cs="Arial"/>
          <w:b/>
          <w:bCs/>
        </w:rPr>
      </w:pPr>
      <w:r w:rsidRPr="00BF5AB3">
        <w:rPr>
          <w:rFonts w:ascii="Arial" w:hAnsi="Arial" w:cs="Arial"/>
          <w:b/>
          <w:bCs/>
          <w:u w:val="single"/>
        </w:rPr>
        <w:t>CONDICIONES PARA LA ACREDITACION DE LA MATERIA</w:t>
      </w:r>
      <w:r w:rsidRPr="00BF5AB3">
        <w:rPr>
          <w:rFonts w:ascii="Arial" w:hAnsi="Arial" w:cs="Arial"/>
          <w:b/>
          <w:bCs/>
        </w:rPr>
        <w:t xml:space="preserve"> </w:t>
      </w:r>
    </w:p>
    <w:p w14:paraId="30E61651" w14:textId="77777777" w:rsidR="00D433A1" w:rsidRPr="00BF5AB3" w:rsidRDefault="00D433A1" w:rsidP="00D433A1">
      <w:pPr>
        <w:spacing w:after="0" w:line="240" w:lineRule="auto"/>
        <w:rPr>
          <w:rFonts w:ascii="Arial" w:hAnsi="Arial" w:cs="Arial"/>
          <w:b/>
          <w:bCs/>
        </w:rPr>
      </w:pPr>
    </w:p>
    <w:p w14:paraId="05F2F859" w14:textId="77777777" w:rsidR="00D433A1" w:rsidRPr="00BF5AB3" w:rsidRDefault="00D433A1" w:rsidP="00D433A1">
      <w:pPr>
        <w:spacing w:after="0" w:line="276" w:lineRule="auto"/>
        <w:jc w:val="both"/>
        <w:rPr>
          <w:rFonts w:ascii="Arial" w:hAnsi="Arial" w:cs="Arial"/>
        </w:rPr>
      </w:pPr>
      <w:r w:rsidRPr="00BF5AB3">
        <w:rPr>
          <w:rFonts w:ascii="Arial" w:hAnsi="Arial" w:cs="Arial"/>
        </w:rPr>
        <w:t xml:space="preserve">Acreditarán la materia los estudiantes que habiendo aprobado la cursada, demuestren haber incorporado los saberes trabajados desde el marco teórico y puedan aplicarlos en situaciones didácticas concretas </w:t>
      </w:r>
    </w:p>
    <w:p w14:paraId="552E166B" w14:textId="77777777" w:rsidR="00D433A1" w:rsidRPr="00BF5AB3" w:rsidRDefault="00D433A1" w:rsidP="00D433A1">
      <w:pPr>
        <w:spacing w:after="0" w:line="276" w:lineRule="auto"/>
        <w:jc w:val="both"/>
        <w:rPr>
          <w:rFonts w:ascii="Arial" w:hAnsi="Arial" w:cs="Arial"/>
        </w:rPr>
      </w:pPr>
      <w:r w:rsidRPr="00BF5AB3">
        <w:rPr>
          <w:rFonts w:ascii="Arial" w:hAnsi="Arial" w:cs="Arial"/>
        </w:rPr>
        <w:t xml:space="preserve">La nota para acreditar debe ser mayor o igual a 7 puntos en una escala del 1 al 10. </w:t>
      </w:r>
    </w:p>
    <w:p w14:paraId="641EE787" w14:textId="77777777" w:rsidR="00D433A1" w:rsidRPr="00BF5AB3" w:rsidRDefault="00D433A1" w:rsidP="00D433A1">
      <w:pPr>
        <w:spacing w:after="0" w:line="276" w:lineRule="auto"/>
        <w:jc w:val="both"/>
        <w:rPr>
          <w:rFonts w:ascii="Arial" w:hAnsi="Arial" w:cs="Arial"/>
        </w:rPr>
      </w:pPr>
      <w:r w:rsidRPr="00BF5AB3">
        <w:rPr>
          <w:rFonts w:ascii="Arial" w:hAnsi="Arial" w:cs="Arial"/>
        </w:rPr>
        <w:t>Los estudiantes que rindan examen libre, en primer lugar, deberán realizar una evaluación escrita, y en caso de aprobación, en segundo lugar, rendirán  instancia oral demostrando entre ambas dominio total de los contenidos del Programa de Estudios.</w:t>
      </w:r>
    </w:p>
    <w:p w14:paraId="10A50C06" w14:textId="77777777" w:rsidR="00D433A1" w:rsidRPr="00BF5AB3" w:rsidRDefault="00D433A1" w:rsidP="00D433A1">
      <w:pPr>
        <w:spacing w:after="0" w:line="276" w:lineRule="auto"/>
        <w:jc w:val="both"/>
        <w:rPr>
          <w:rFonts w:ascii="Arial" w:hAnsi="Arial" w:cs="Arial"/>
        </w:rPr>
      </w:pPr>
      <w:r w:rsidRPr="00BF5AB3">
        <w:rPr>
          <w:rFonts w:ascii="Arial" w:hAnsi="Arial" w:cs="Arial"/>
        </w:rPr>
        <w:t xml:space="preserve">La nota de acreditación deberá ser igual o mayor a 4 puntos en una escala del 1 al 10. </w:t>
      </w:r>
    </w:p>
    <w:sectPr w:rsidR="00D433A1" w:rsidRPr="00BF5AB3" w:rsidSect="00315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3" w:right="567" w:bottom="851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29AC" w14:textId="77777777" w:rsidR="0031566C" w:rsidRDefault="0031566C" w:rsidP="00FD15DD">
      <w:pPr>
        <w:spacing w:after="0" w:line="240" w:lineRule="auto"/>
      </w:pPr>
      <w:r>
        <w:separator/>
      </w:r>
    </w:p>
  </w:endnote>
  <w:endnote w:type="continuationSeparator" w:id="0">
    <w:p w14:paraId="1B2F9909" w14:textId="77777777" w:rsidR="0031566C" w:rsidRDefault="0031566C" w:rsidP="00FD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(--font-stack-text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50FF" w14:textId="77777777" w:rsidR="00BC67EB" w:rsidRDefault="00BC67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12EB" w14:textId="77777777" w:rsidR="00DC224E" w:rsidRPr="00DC224E" w:rsidRDefault="00DC224E" w:rsidP="00DC224E">
    <w:pPr>
      <w:jc w:val="right"/>
      <w:rPr>
        <w:rFonts w:ascii="Arial" w:hAnsi="Arial" w:cs="Arial"/>
        <w:b/>
        <w:sz w:val="16"/>
        <w:szCs w:val="16"/>
      </w:rPr>
    </w:pPr>
    <w:r w:rsidRPr="00DC224E">
      <w:rPr>
        <w:rFonts w:ascii="Arial" w:hAnsi="Arial" w:cs="Arial"/>
        <w:b/>
        <w:sz w:val="16"/>
        <w:szCs w:val="16"/>
      </w:rPr>
      <w:t>PLAN AUTORIZADO POR RESOLUCION N°: 13259/99</w:t>
    </w:r>
  </w:p>
  <w:p w14:paraId="2875AD7C" w14:textId="77777777" w:rsidR="00045AAA" w:rsidRDefault="00045AAA" w:rsidP="00DC224E">
    <w:pPr>
      <w:pBdr>
        <w:bottom w:val="single" w:sz="6" w:space="1" w:color="auto"/>
      </w:pBdr>
      <w:spacing w:after="0" w:line="240" w:lineRule="auto"/>
      <w:rPr>
        <w:rFonts w:ascii="Arial" w:hAnsi="Arial" w:cs="Arial"/>
        <w:b/>
        <w:sz w:val="20"/>
        <w:szCs w:val="20"/>
        <w:u w:val="single"/>
      </w:rPr>
    </w:pPr>
  </w:p>
  <w:p w14:paraId="458D24BF" w14:textId="07C692C7" w:rsidR="00F51D0D" w:rsidRPr="00045AAA" w:rsidRDefault="00F51D0D" w:rsidP="00045AA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045AAA">
      <w:rPr>
        <w:rFonts w:ascii="Arial" w:hAnsi="Arial" w:cs="Arial"/>
        <w:b/>
        <w:sz w:val="20"/>
        <w:szCs w:val="20"/>
        <w:u w:val="single"/>
      </w:rPr>
      <w:t>VIGENCIA AÑOS</w:t>
    </w:r>
    <w:r w:rsidR="00045AAA">
      <w:rPr>
        <w:rFonts w:ascii="Arial" w:hAnsi="Arial" w:cs="Arial"/>
        <w:b/>
        <w:sz w:val="20"/>
        <w:szCs w:val="20"/>
      </w:rPr>
      <w:t xml:space="preserve">: </w:t>
    </w:r>
    <w:r w:rsidRPr="00045AAA">
      <w:rPr>
        <w:rFonts w:ascii="Arial" w:hAnsi="Arial" w:cs="Arial"/>
        <w:b/>
        <w:sz w:val="20"/>
        <w:szCs w:val="20"/>
      </w:rPr>
      <w:t>202</w:t>
    </w:r>
    <w:r w:rsidR="00BC67EB">
      <w:rPr>
        <w:rFonts w:ascii="Arial" w:hAnsi="Arial" w:cs="Arial"/>
        <w:b/>
        <w:sz w:val="20"/>
        <w:szCs w:val="20"/>
      </w:rPr>
      <w:t>4</w:t>
    </w:r>
    <w:r w:rsidRPr="00045AAA">
      <w:rPr>
        <w:rFonts w:ascii="Arial" w:hAnsi="Arial" w:cs="Arial"/>
        <w:b/>
        <w:sz w:val="20"/>
        <w:szCs w:val="20"/>
      </w:rPr>
      <w:t>/202</w:t>
    </w:r>
    <w:r w:rsidR="00BC67EB">
      <w:rPr>
        <w:rFonts w:ascii="Arial" w:hAnsi="Arial" w:cs="Arial"/>
        <w:b/>
        <w:sz w:val="20"/>
        <w:szCs w:val="20"/>
      </w:rPr>
      <w:t>5</w:t>
    </w:r>
  </w:p>
  <w:p w14:paraId="52C77DCA" w14:textId="77777777" w:rsidR="00C02926" w:rsidRDefault="00C02926" w:rsidP="00045AAA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7425" w14:textId="77777777" w:rsidR="00BC67EB" w:rsidRDefault="00BC67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15E2" w14:textId="77777777" w:rsidR="0031566C" w:rsidRDefault="0031566C" w:rsidP="00FD15DD">
      <w:pPr>
        <w:spacing w:after="0" w:line="240" w:lineRule="auto"/>
      </w:pPr>
      <w:r>
        <w:separator/>
      </w:r>
    </w:p>
  </w:footnote>
  <w:footnote w:type="continuationSeparator" w:id="0">
    <w:p w14:paraId="60804CD7" w14:textId="77777777" w:rsidR="0031566C" w:rsidRDefault="0031566C" w:rsidP="00FD1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439F" w14:textId="77777777" w:rsidR="00C02926" w:rsidRDefault="00C02926">
    <w:pPr>
      <w:pStyle w:val="Encabezado"/>
    </w:pPr>
  </w:p>
  <w:p w14:paraId="2F5A01F9" w14:textId="77777777" w:rsidR="00377E07" w:rsidRDefault="00C02926">
    <w:r>
      <w:t xml:space="preserve">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E879" w14:textId="6AECD630" w:rsidR="00A17B75" w:rsidRDefault="00A17B75" w:rsidP="00A17B75">
    <w:pPr>
      <w:pStyle w:val="Encabezado"/>
      <w:tabs>
        <w:tab w:val="clear" w:pos="4419"/>
        <w:tab w:val="center" w:pos="4820"/>
      </w:tabs>
      <w:ind w:left="1134"/>
    </w:pPr>
    <w:r>
      <w:rPr>
        <w:noProof/>
      </w:rPr>
      <w:drawing>
        <wp:inline distT="0" distB="0" distL="0" distR="0" wp14:anchorId="21ADD18A" wp14:editId="244C6385">
          <wp:extent cx="5507355" cy="1510139"/>
          <wp:effectExtent l="0" t="0" r="0" b="0"/>
          <wp:docPr id="910507457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507457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6645" cy="1515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6FD" w14:textId="77777777" w:rsidR="00BC67EB" w:rsidRDefault="00BC67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727"/>
      </v:shape>
    </w:pict>
  </w:numPicBullet>
  <w:abstractNum w:abstractNumId="0" w15:restartNumberingAfterBreak="0">
    <w:nsid w:val="02EA0B8F"/>
    <w:multiLevelType w:val="hybridMultilevel"/>
    <w:tmpl w:val="45065C76"/>
    <w:lvl w:ilvl="0" w:tplc="859AE0C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04C43326">
      <w:numFmt w:val="bullet"/>
      <w:lvlText w:val="•"/>
      <w:lvlJc w:val="left"/>
      <w:pPr>
        <w:ind w:left="1452" w:hanging="360"/>
      </w:pPr>
      <w:rPr>
        <w:rFonts w:hint="default"/>
        <w:lang w:val="es-ES" w:eastAsia="en-US" w:bidi="ar-SA"/>
      </w:rPr>
    </w:lvl>
    <w:lvl w:ilvl="2" w:tplc="AC6AD1D8">
      <w:numFmt w:val="bullet"/>
      <w:lvlText w:val="•"/>
      <w:lvlJc w:val="left"/>
      <w:pPr>
        <w:ind w:left="2424" w:hanging="360"/>
      </w:pPr>
      <w:rPr>
        <w:rFonts w:hint="default"/>
        <w:lang w:val="es-ES" w:eastAsia="en-US" w:bidi="ar-SA"/>
      </w:rPr>
    </w:lvl>
    <w:lvl w:ilvl="3" w:tplc="DCC89452">
      <w:numFmt w:val="bullet"/>
      <w:lvlText w:val="•"/>
      <w:lvlJc w:val="left"/>
      <w:pPr>
        <w:ind w:left="3396" w:hanging="360"/>
      </w:pPr>
      <w:rPr>
        <w:rFonts w:hint="default"/>
        <w:lang w:val="es-ES" w:eastAsia="en-US" w:bidi="ar-SA"/>
      </w:rPr>
    </w:lvl>
    <w:lvl w:ilvl="4" w:tplc="ADFAC844">
      <w:numFmt w:val="bullet"/>
      <w:lvlText w:val="•"/>
      <w:lvlJc w:val="left"/>
      <w:pPr>
        <w:ind w:left="4368" w:hanging="360"/>
      </w:pPr>
      <w:rPr>
        <w:rFonts w:hint="default"/>
        <w:lang w:val="es-ES" w:eastAsia="en-US" w:bidi="ar-SA"/>
      </w:rPr>
    </w:lvl>
    <w:lvl w:ilvl="5" w:tplc="4E7A068A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6" w:tplc="2EE46A06">
      <w:numFmt w:val="bullet"/>
      <w:lvlText w:val="•"/>
      <w:lvlJc w:val="left"/>
      <w:pPr>
        <w:ind w:left="6312" w:hanging="360"/>
      </w:pPr>
      <w:rPr>
        <w:rFonts w:hint="default"/>
        <w:lang w:val="es-ES" w:eastAsia="en-US" w:bidi="ar-SA"/>
      </w:rPr>
    </w:lvl>
    <w:lvl w:ilvl="7" w:tplc="01743B18">
      <w:numFmt w:val="bullet"/>
      <w:lvlText w:val="•"/>
      <w:lvlJc w:val="left"/>
      <w:pPr>
        <w:ind w:left="7284" w:hanging="360"/>
      </w:pPr>
      <w:rPr>
        <w:rFonts w:hint="default"/>
        <w:lang w:val="es-ES" w:eastAsia="en-US" w:bidi="ar-SA"/>
      </w:rPr>
    </w:lvl>
    <w:lvl w:ilvl="8" w:tplc="94A65032">
      <w:numFmt w:val="bullet"/>
      <w:lvlText w:val="•"/>
      <w:lvlJc w:val="left"/>
      <w:pPr>
        <w:ind w:left="82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36974E4"/>
    <w:multiLevelType w:val="hybridMultilevel"/>
    <w:tmpl w:val="374CCC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3B72"/>
    <w:multiLevelType w:val="hybridMultilevel"/>
    <w:tmpl w:val="9754E09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854E8"/>
    <w:multiLevelType w:val="hybridMultilevel"/>
    <w:tmpl w:val="2EFA9BD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03D8C"/>
    <w:multiLevelType w:val="hybridMultilevel"/>
    <w:tmpl w:val="BA12B8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AA5"/>
    <w:multiLevelType w:val="hybridMultilevel"/>
    <w:tmpl w:val="AF2245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5C34"/>
    <w:multiLevelType w:val="hybridMultilevel"/>
    <w:tmpl w:val="00260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86276"/>
    <w:multiLevelType w:val="hybridMultilevel"/>
    <w:tmpl w:val="0B96FF9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D5F53"/>
    <w:multiLevelType w:val="hybridMultilevel"/>
    <w:tmpl w:val="9F1214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35F20"/>
    <w:multiLevelType w:val="hybridMultilevel"/>
    <w:tmpl w:val="24CAA69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C0E13"/>
    <w:multiLevelType w:val="hybridMultilevel"/>
    <w:tmpl w:val="51F0C72C"/>
    <w:lvl w:ilvl="0" w:tplc="6A62C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E2488"/>
    <w:multiLevelType w:val="hybridMultilevel"/>
    <w:tmpl w:val="5E623C1E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314BB"/>
    <w:multiLevelType w:val="hybridMultilevel"/>
    <w:tmpl w:val="A94074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64371"/>
    <w:multiLevelType w:val="hybridMultilevel"/>
    <w:tmpl w:val="5ACCAE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4C47FC"/>
    <w:multiLevelType w:val="hybridMultilevel"/>
    <w:tmpl w:val="86480F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182446"/>
    <w:multiLevelType w:val="hybridMultilevel"/>
    <w:tmpl w:val="B344DF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91638"/>
    <w:multiLevelType w:val="hybridMultilevel"/>
    <w:tmpl w:val="3C18E06A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9C139A6"/>
    <w:multiLevelType w:val="hybridMultilevel"/>
    <w:tmpl w:val="A184E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D76D7"/>
    <w:multiLevelType w:val="hybridMultilevel"/>
    <w:tmpl w:val="E22E7F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30E50"/>
    <w:multiLevelType w:val="hybridMultilevel"/>
    <w:tmpl w:val="7A9653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E4CCC"/>
    <w:multiLevelType w:val="hybridMultilevel"/>
    <w:tmpl w:val="F62A5CF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84D0A"/>
    <w:multiLevelType w:val="hybridMultilevel"/>
    <w:tmpl w:val="8A042AD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152742"/>
    <w:multiLevelType w:val="hybridMultilevel"/>
    <w:tmpl w:val="B404A87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3A2889"/>
    <w:multiLevelType w:val="hybridMultilevel"/>
    <w:tmpl w:val="E4C868B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01F24"/>
    <w:multiLevelType w:val="hybridMultilevel"/>
    <w:tmpl w:val="888ABFAA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17E86"/>
    <w:multiLevelType w:val="hybridMultilevel"/>
    <w:tmpl w:val="2C9CD2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D66AC"/>
    <w:multiLevelType w:val="hybridMultilevel"/>
    <w:tmpl w:val="535C7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0C3D55"/>
    <w:multiLevelType w:val="hybridMultilevel"/>
    <w:tmpl w:val="6152D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D042D"/>
    <w:multiLevelType w:val="hybridMultilevel"/>
    <w:tmpl w:val="A24CAEC6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878F0"/>
    <w:multiLevelType w:val="hybridMultilevel"/>
    <w:tmpl w:val="C62CFD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C00C3"/>
    <w:multiLevelType w:val="hybridMultilevel"/>
    <w:tmpl w:val="EC74DBA4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12BD0"/>
    <w:multiLevelType w:val="hybridMultilevel"/>
    <w:tmpl w:val="073A7852"/>
    <w:lvl w:ilvl="0" w:tplc="0C0A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5225063"/>
    <w:multiLevelType w:val="hybridMultilevel"/>
    <w:tmpl w:val="69B48FAE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3360F"/>
    <w:multiLevelType w:val="hybridMultilevel"/>
    <w:tmpl w:val="248A2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2494E"/>
    <w:multiLevelType w:val="hybridMultilevel"/>
    <w:tmpl w:val="D01071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436DC"/>
    <w:multiLevelType w:val="hybridMultilevel"/>
    <w:tmpl w:val="8E4C7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04947"/>
    <w:multiLevelType w:val="hybridMultilevel"/>
    <w:tmpl w:val="C7D8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C2DE7"/>
    <w:multiLevelType w:val="multilevel"/>
    <w:tmpl w:val="78FE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C62E11"/>
    <w:multiLevelType w:val="hybridMultilevel"/>
    <w:tmpl w:val="FFEA4D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D7253"/>
    <w:multiLevelType w:val="hybridMultilevel"/>
    <w:tmpl w:val="64268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8C4A85"/>
    <w:multiLevelType w:val="hybridMultilevel"/>
    <w:tmpl w:val="42D07D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D603A1"/>
    <w:multiLevelType w:val="hybridMultilevel"/>
    <w:tmpl w:val="E5489E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C0A94"/>
    <w:multiLevelType w:val="hybridMultilevel"/>
    <w:tmpl w:val="150CE9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B61B2"/>
    <w:multiLevelType w:val="hybridMultilevel"/>
    <w:tmpl w:val="6ACC9344"/>
    <w:lvl w:ilvl="0" w:tplc="2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890452186">
    <w:abstractNumId w:val="23"/>
  </w:num>
  <w:num w:numId="2" w16cid:durableId="518813223">
    <w:abstractNumId w:val="17"/>
  </w:num>
  <w:num w:numId="3" w16cid:durableId="625545676">
    <w:abstractNumId w:val="4"/>
  </w:num>
  <w:num w:numId="4" w16cid:durableId="449789024">
    <w:abstractNumId w:val="13"/>
  </w:num>
  <w:num w:numId="5" w16cid:durableId="1204755600">
    <w:abstractNumId w:val="39"/>
  </w:num>
  <w:num w:numId="6" w16cid:durableId="2026176806">
    <w:abstractNumId w:val="42"/>
  </w:num>
  <w:num w:numId="7" w16cid:durableId="495194797">
    <w:abstractNumId w:val="36"/>
  </w:num>
  <w:num w:numId="8" w16cid:durableId="1923564329">
    <w:abstractNumId w:val="12"/>
  </w:num>
  <w:num w:numId="9" w16cid:durableId="604461193">
    <w:abstractNumId w:val="35"/>
  </w:num>
  <w:num w:numId="10" w16cid:durableId="1995452703">
    <w:abstractNumId w:val="27"/>
  </w:num>
  <w:num w:numId="11" w16cid:durableId="1243099169">
    <w:abstractNumId w:val="6"/>
  </w:num>
  <w:num w:numId="12" w16cid:durableId="1493453024">
    <w:abstractNumId w:val="19"/>
  </w:num>
  <w:num w:numId="13" w16cid:durableId="906719590">
    <w:abstractNumId w:val="5"/>
  </w:num>
  <w:num w:numId="14" w16cid:durableId="658120010">
    <w:abstractNumId w:val="40"/>
  </w:num>
  <w:num w:numId="15" w16cid:durableId="176891414">
    <w:abstractNumId w:val="43"/>
  </w:num>
  <w:num w:numId="16" w16cid:durableId="418211859">
    <w:abstractNumId w:val="16"/>
  </w:num>
  <w:num w:numId="17" w16cid:durableId="2076777735">
    <w:abstractNumId w:val="21"/>
  </w:num>
  <w:num w:numId="18" w16cid:durableId="818033862">
    <w:abstractNumId w:val="22"/>
  </w:num>
  <w:num w:numId="19" w16cid:durableId="1232544820">
    <w:abstractNumId w:val="14"/>
  </w:num>
  <w:num w:numId="20" w16cid:durableId="290331216">
    <w:abstractNumId w:val="24"/>
  </w:num>
  <w:num w:numId="21" w16cid:durableId="144594558">
    <w:abstractNumId w:val="30"/>
  </w:num>
  <w:num w:numId="22" w16cid:durableId="1262252854">
    <w:abstractNumId w:val="32"/>
  </w:num>
  <w:num w:numId="23" w16cid:durableId="1156725905">
    <w:abstractNumId w:val="2"/>
  </w:num>
  <w:num w:numId="24" w16cid:durableId="1868058086">
    <w:abstractNumId w:val="9"/>
  </w:num>
  <w:num w:numId="25" w16cid:durableId="345907908">
    <w:abstractNumId w:val="3"/>
  </w:num>
  <w:num w:numId="26" w16cid:durableId="953902736">
    <w:abstractNumId w:val="20"/>
  </w:num>
  <w:num w:numId="27" w16cid:durableId="938172521">
    <w:abstractNumId w:val="7"/>
  </w:num>
  <w:num w:numId="28" w16cid:durableId="1868058619">
    <w:abstractNumId w:val="11"/>
  </w:num>
  <w:num w:numId="29" w16cid:durableId="792947915">
    <w:abstractNumId w:val="25"/>
  </w:num>
  <w:num w:numId="30" w16cid:durableId="167327753">
    <w:abstractNumId w:val="18"/>
  </w:num>
  <w:num w:numId="31" w16cid:durableId="1821001982">
    <w:abstractNumId w:val="29"/>
  </w:num>
  <w:num w:numId="32" w16cid:durableId="614217947">
    <w:abstractNumId w:val="41"/>
  </w:num>
  <w:num w:numId="33" w16cid:durableId="940796360">
    <w:abstractNumId w:val="26"/>
  </w:num>
  <w:num w:numId="34" w16cid:durableId="251859963">
    <w:abstractNumId w:val="33"/>
  </w:num>
  <w:num w:numId="35" w16cid:durableId="862860679">
    <w:abstractNumId w:val="38"/>
  </w:num>
  <w:num w:numId="36" w16cid:durableId="270282253">
    <w:abstractNumId w:val="34"/>
  </w:num>
  <w:num w:numId="37" w16cid:durableId="997346092">
    <w:abstractNumId w:val="31"/>
  </w:num>
  <w:num w:numId="38" w16cid:durableId="1756978927">
    <w:abstractNumId w:val="8"/>
  </w:num>
  <w:num w:numId="39" w16cid:durableId="1194340259">
    <w:abstractNumId w:val="28"/>
  </w:num>
  <w:num w:numId="40" w16cid:durableId="1905800593">
    <w:abstractNumId w:val="10"/>
  </w:num>
  <w:num w:numId="41" w16cid:durableId="1214200324">
    <w:abstractNumId w:val="15"/>
  </w:num>
  <w:num w:numId="42" w16cid:durableId="1635866201">
    <w:abstractNumId w:val="0"/>
  </w:num>
  <w:num w:numId="43" w16cid:durableId="115374477">
    <w:abstractNumId w:val="37"/>
  </w:num>
  <w:num w:numId="44" w16cid:durableId="71558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DD"/>
    <w:rsid w:val="00003545"/>
    <w:rsid w:val="000212AF"/>
    <w:rsid w:val="0002182F"/>
    <w:rsid w:val="00045AAA"/>
    <w:rsid w:val="00080BDB"/>
    <w:rsid w:val="000859D1"/>
    <w:rsid w:val="00094885"/>
    <w:rsid w:val="000C2546"/>
    <w:rsid w:val="000D692B"/>
    <w:rsid w:val="000E7F6C"/>
    <w:rsid w:val="000F2183"/>
    <w:rsid w:val="00102885"/>
    <w:rsid w:val="001061B6"/>
    <w:rsid w:val="0011244F"/>
    <w:rsid w:val="00113136"/>
    <w:rsid w:val="001247A1"/>
    <w:rsid w:val="0013265A"/>
    <w:rsid w:val="001801CD"/>
    <w:rsid w:val="001925DC"/>
    <w:rsid w:val="00195281"/>
    <w:rsid w:val="001C1630"/>
    <w:rsid w:val="001D5DFE"/>
    <w:rsid w:val="001E1934"/>
    <w:rsid w:val="00205483"/>
    <w:rsid w:val="00222A75"/>
    <w:rsid w:val="00232DA8"/>
    <w:rsid w:val="0023551F"/>
    <w:rsid w:val="00252113"/>
    <w:rsid w:val="0026450E"/>
    <w:rsid w:val="00296139"/>
    <w:rsid w:val="002A0783"/>
    <w:rsid w:val="002B2A54"/>
    <w:rsid w:val="002B748A"/>
    <w:rsid w:val="002B77E7"/>
    <w:rsid w:val="002D519E"/>
    <w:rsid w:val="002E08A9"/>
    <w:rsid w:val="0031246B"/>
    <w:rsid w:val="0031566C"/>
    <w:rsid w:val="003203A4"/>
    <w:rsid w:val="003221D1"/>
    <w:rsid w:val="0036192D"/>
    <w:rsid w:val="00377E07"/>
    <w:rsid w:val="00385615"/>
    <w:rsid w:val="0038685F"/>
    <w:rsid w:val="003914F1"/>
    <w:rsid w:val="003B27A5"/>
    <w:rsid w:val="003E3C91"/>
    <w:rsid w:val="003F7877"/>
    <w:rsid w:val="00403228"/>
    <w:rsid w:val="0041473F"/>
    <w:rsid w:val="004420E5"/>
    <w:rsid w:val="00462271"/>
    <w:rsid w:val="0046657C"/>
    <w:rsid w:val="004820D0"/>
    <w:rsid w:val="00486389"/>
    <w:rsid w:val="00486C92"/>
    <w:rsid w:val="00487444"/>
    <w:rsid w:val="004A0B09"/>
    <w:rsid w:val="004B6116"/>
    <w:rsid w:val="004D7D81"/>
    <w:rsid w:val="004F1785"/>
    <w:rsid w:val="005018D0"/>
    <w:rsid w:val="00505422"/>
    <w:rsid w:val="0052160D"/>
    <w:rsid w:val="00526E84"/>
    <w:rsid w:val="005603F6"/>
    <w:rsid w:val="0058516A"/>
    <w:rsid w:val="005B53AD"/>
    <w:rsid w:val="005C321D"/>
    <w:rsid w:val="005E55B5"/>
    <w:rsid w:val="005F1A9D"/>
    <w:rsid w:val="00604014"/>
    <w:rsid w:val="00610AB1"/>
    <w:rsid w:val="0062084B"/>
    <w:rsid w:val="00626BCC"/>
    <w:rsid w:val="00646185"/>
    <w:rsid w:val="00646E3E"/>
    <w:rsid w:val="00655CD6"/>
    <w:rsid w:val="006665A5"/>
    <w:rsid w:val="00667B77"/>
    <w:rsid w:val="00683897"/>
    <w:rsid w:val="00693A16"/>
    <w:rsid w:val="006A2DDA"/>
    <w:rsid w:val="006B1AD9"/>
    <w:rsid w:val="006B787E"/>
    <w:rsid w:val="006C2F60"/>
    <w:rsid w:val="006E0639"/>
    <w:rsid w:val="006E4242"/>
    <w:rsid w:val="006F420B"/>
    <w:rsid w:val="007205B1"/>
    <w:rsid w:val="007430AA"/>
    <w:rsid w:val="00753212"/>
    <w:rsid w:val="00754DDF"/>
    <w:rsid w:val="00771153"/>
    <w:rsid w:val="0078312B"/>
    <w:rsid w:val="00794107"/>
    <w:rsid w:val="007E5A74"/>
    <w:rsid w:val="00807782"/>
    <w:rsid w:val="008250BB"/>
    <w:rsid w:val="008313A3"/>
    <w:rsid w:val="0083244E"/>
    <w:rsid w:val="0083689A"/>
    <w:rsid w:val="008407FC"/>
    <w:rsid w:val="008408E0"/>
    <w:rsid w:val="00840C5B"/>
    <w:rsid w:val="00861918"/>
    <w:rsid w:val="008757C5"/>
    <w:rsid w:val="008C1097"/>
    <w:rsid w:val="008C20A8"/>
    <w:rsid w:val="008E4E38"/>
    <w:rsid w:val="008E70C0"/>
    <w:rsid w:val="008F101B"/>
    <w:rsid w:val="009233BC"/>
    <w:rsid w:val="00925960"/>
    <w:rsid w:val="00933A93"/>
    <w:rsid w:val="00933D4B"/>
    <w:rsid w:val="00961332"/>
    <w:rsid w:val="009D4B0C"/>
    <w:rsid w:val="009E1138"/>
    <w:rsid w:val="00A17B75"/>
    <w:rsid w:val="00A20B6F"/>
    <w:rsid w:val="00A44683"/>
    <w:rsid w:val="00A93DF0"/>
    <w:rsid w:val="00AA1269"/>
    <w:rsid w:val="00AC7F9D"/>
    <w:rsid w:val="00AD64BC"/>
    <w:rsid w:val="00AD72E6"/>
    <w:rsid w:val="00B00D4C"/>
    <w:rsid w:val="00B03A50"/>
    <w:rsid w:val="00B214D5"/>
    <w:rsid w:val="00B25F84"/>
    <w:rsid w:val="00B35798"/>
    <w:rsid w:val="00B93F01"/>
    <w:rsid w:val="00BC67EB"/>
    <w:rsid w:val="00BE2284"/>
    <w:rsid w:val="00C02707"/>
    <w:rsid w:val="00C02926"/>
    <w:rsid w:val="00C05F39"/>
    <w:rsid w:val="00C10C8D"/>
    <w:rsid w:val="00C35B05"/>
    <w:rsid w:val="00C423DD"/>
    <w:rsid w:val="00C800E3"/>
    <w:rsid w:val="00C91232"/>
    <w:rsid w:val="00C97321"/>
    <w:rsid w:val="00CB02A0"/>
    <w:rsid w:val="00CB357B"/>
    <w:rsid w:val="00CB484A"/>
    <w:rsid w:val="00CC53D9"/>
    <w:rsid w:val="00CD3A20"/>
    <w:rsid w:val="00D00D90"/>
    <w:rsid w:val="00D12C8D"/>
    <w:rsid w:val="00D15A0F"/>
    <w:rsid w:val="00D433A1"/>
    <w:rsid w:val="00D5128C"/>
    <w:rsid w:val="00D8534D"/>
    <w:rsid w:val="00DB540A"/>
    <w:rsid w:val="00DB6D31"/>
    <w:rsid w:val="00DC224E"/>
    <w:rsid w:val="00DD492E"/>
    <w:rsid w:val="00DD53F7"/>
    <w:rsid w:val="00DE598F"/>
    <w:rsid w:val="00DF0CCD"/>
    <w:rsid w:val="00E0280C"/>
    <w:rsid w:val="00E22D93"/>
    <w:rsid w:val="00E42586"/>
    <w:rsid w:val="00E57E96"/>
    <w:rsid w:val="00E84F87"/>
    <w:rsid w:val="00E93F6C"/>
    <w:rsid w:val="00EA2871"/>
    <w:rsid w:val="00EA4887"/>
    <w:rsid w:val="00EC7DEF"/>
    <w:rsid w:val="00ED03BF"/>
    <w:rsid w:val="00EE05BB"/>
    <w:rsid w:val="00F21CD6"/>
    <w:rsid w:val="00F51D0D"/>
    <w:rsid w:val="00F67EA2"/>
    <w:rsid w:val="00F71D18"/>
    <w:rsid w:val="00F813E0"/>
    <w:rsid w:val="00F834EB"/>
    <w:rsid w:val="00F90D26"/>
    <w:rsid w:val="00FA434B"/>
    <w:rsid w:val="00FC4A66"/>
    <w:rsid w:val="00FC751A"/>
    <w:rsid w:val="00FD1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E77004"/>
  <w15:docId w15:val="{051AF974-043E-42CC-A12C-2A5DE13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D0D"/>
    <w:pPr>
      <w:spacing w:after="160" w:line="259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1"/>
    <w:qFormat/>
    <w:rsid w:val="00AD72E6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Arial" w:eastAsia="Arial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15DD"/>
  </w:style>
  <w:style w:type="paragraph" w:styleId="Piedepgina">
    <w:name w:val="footer"/>
    <w:basedOn w:val="Normal"/>
    <w:link w:val="PiedepginaCar"/>
    <w:uiPriority w:val="99"/>
    <w:unhideWhenUsed/>
    <w:rsid w:val="00FD1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15DD"/>
  </w:style>
  <w:style w:type="paragraph" w:styleId="Textodeglobo">
    <w:name w:val="Balloon Text"/>
    <w:basedOn w:val="Normal"/>
    <w:link w:val="TextodegloboCar"/>
    <w:uiPriority w:val="99"/>
    <w:semiHidden/>
    <w:unhideWhenUsed/>
    <w:rsid w:val="00FD1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5D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FD15DD"/>
    <w:pPr>
      <w:tabs>
        <w:tab w:val="left" w:pos="3119"/>
      </w:tabs>
      <w:spacing w:after="0" w:line="240" w:lineRule="auto"/>
      <w:jc w:val="center"/>
    </w:pPr>
    <w:rPr>
      <w:rFonts w:ascii="Times New Roman" w:eastAsia="Times New Roman" w:hAnsi="Times New Roman"/>
      <w:i/>
      <w:color w:val="800000"/>
      <w:sz w:val="1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FD15DD"/>
    <w:rPr>
      <w:rFonts w:ascii="Times New Roman" w:eastAsia="Times New Roman" w:hAnsi="Times New Roman" w:cs="Times New Roman"/>
      <w:i/>
      <w:color w:val="800000"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F51D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F2183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21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218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95281"/>
    <w:pPr>
      <w:spacing w:after="120" w:afterAutospacing="1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95281"/>
    <w:rPr>
      <w:lang w:val="es-ES"/>
    </w:rPr>
  </w:style>
  <w:style w:type="paragraph" w:styleId="NormalWeb">
    <w:name w:val="Normal (Web)"/>
    <w:basedOn w:val="Normal"/>
    <w:uiPriority w:val="99"/>
    <w:unhideWhenUsed/>
    <w:rsid w:val="002D5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customStyle="1" w:styleId="Default">
    <w:name w:val="Default"/>
    <w:rsid w:val="002D51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iPriority w:val="99"/>
    <w:unhideWhenUsed/>
    <w:rsid w:val="00E42586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0C5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1"/>
    <w:rsid w:val="00AD72E6"/>
    <w:rPr>
      <w:rFonts w:ascii="Arial" w:eastAsia="Arial" w:hAnsi="Arial" w:cs="Arial"/>
      <w:b/>
      <w:bCs/>
      <w:lang w:val="es-ES"/>
    </w:rPr>
  </w:style>
  <w:style w:type="character" w:customStyle="1" w:styleId="what-you-will-learn--objective-item--vzfww">
    <w:name w:val="what-you-will-learn--objective-item--vzfww"/>
    <w:basedOn w:val="Fuentedeprrafopredeter"/>
    <w:rsid w:val="005F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ongodb.com/docs/manua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Bossero Julio</cp:lastModifiedBy>
  <cp:revision>12</cp:revision>
  <cp:lastPrinted>2019-12-03T20:16:00Z</cp:lastPrinted>
  <dcterms:created xsi:type="dcterms:W3CDTF">2024-03-15T18:19:00Z</dcterms:created>
  <dcterms:modified xsi:type="dcterms:W3CDTF">2024-03-18T10:06:00Z</dcterms:modified>
</cp:coreProperties>
</file>